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71" w:rsidRPr="00AA2A71" w:rsidRDefault="00AA2A71" w:rsidP="00286E5B">
      <w:pPr>
        <w:pStyle w:val="Heading1"/>
        <w:jc w:val="both"/>
      </w:pPr>
      <w:r w:rsidRPr="00AA2A71">
        <w:t>Gegeneraliseerde angststoornis: wat is het en wat kun je ertegen doen?</w:t>
      </w:r>
    </w:p>
    <w:p w:rsidR="00AA2A71" w:rsidRPr="00AA2A71" w:rsidRDefault="00AA2A71" w:rsidP="00286E5B">
      <w:pPr>
        <w:jc w:val="both"/>
      </w:pPr>
    </w:p>
    <w:p w:rsidR="00AA2A71" w:rsidRPr="00AA2A71" w:rsidRDefault="00AA2A71" w:rsidP="00286E5B">
      <w:pPr>
        <w:jc w:val="both"/>
      </w:pPr>
      <w:r w:rsidRPr="00AA2A71">
        <w:rPr>
          <w:i/>
          <w:iCs/>
        </w:rPr>
        <w:t>Kees Korrelboom</w:t>
      </w:r>
      <w:r w:rsidRPr="00AA2A71">
        <w:t xml:space="preserve">, </w:t>
      </w:r>
      <w:proofErr w:type="spellStart"/>
      <w:r w:rsidRPr="00AA2A71">
        <w:rPr>
          <w:i/>
          <w:iCs/>
        </w:rPr>
        <w:t>Sako</w:t>
      </w:r>
      <w:proofErr w:type="spellEnd"/>
      <w:r w:rsidRPr="00AA2A71">
        <w:rPr>
          <w:i/>
          <w:iCs/>
        </w:rPr>
        <w:t xml:space="preserve"> Visser</w:t>
      </w:r>
      <w:r w:rsidRPr="00AA2A71">
        <w:t xml:space="preserve"> en </w:t>
      </w:r>
      <w:r w:rsidRPr="00AA2A71">
        <w:rPr>
          <w:i/>
          <w:iCs/>
        </w:rPr>
        <w:t xml:space="preserve">Erik ten </w:t>
      </w:r>
      <w:proofErr w:type="spellStart"/>
      <w:r w:rsidRPr="00AA2A71">
        <w:rPr>
          <w:i/>
          <w:iCs/>
        </w:rPr>
        <w:t>Broeke</w:t>
      </w:r>
      <w:proofErr w:type="spellEnd"/>
      <w:r w:rsidRPr="00AA2A71">
        <w:rPr>
          <w:i/>
          <w:iCs/>
        </w:rPr>
        <w:t xml:space="preserve"> </w:t>
      </w:r>
      <w:r w:rsidRPr="00AA2A71">
        <w:rPr>
          <w:i/>
          <w:iCs/>
          <w:noProof/>
          <w:lang w:val="nl-NL" w:eastAsia="nl-NL"/>
        </w:rPr>
        <w:drawing>
          <wp:inline distT="0" distB="0" distL="0" distR="0">
            <wp:extent cx="178435" cy="154305"/>
            <wp:effectExtent l="19050" t="0" r="0" b="0"/>
            <wp:docPr id="42" name="Afbeelding 42" descr="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N">
                      <a:hlinkClick r:id="rId5"/>
                    </pic:cNvPr>
                    <pic:cNvPicPr>
                      <a:picLocks noChangeAspect="1" noChangeArrowheads="1"/>
                    </pic:cNvPicPr>
                  </pic:nvPicPr>
                  <pic:blipFill>
                    <a:blip r:embed="rId6" cstate="print"/>
                    <a:srcRect/>
                    <a:stretch>
                      <a:fillRect/>
                    </a:stretch>
                  </pic:blipFill>
                  <pic:spPr bwMode="auto">
                    <a:xfrm>
                      <a:off x="0" y="0"/>
                      <a:ext cx="178435" cy="154305"/>
                    </a:xfrm>
                    <a:prstGeom prst="rect">
                      <a:avLst/>
                    </a:prstGeom>
                    <a:noFill/>
                    <a:ln w="9525">
                      <a:noFill/>
                      <a:miter lim="800000"/>
                      <a:headEnd/>
                      <a:tailEnd/>
                    </a:ln>
                  </pic:spPr>
                </pic:pic>
              </a:graphicData>
            </a:graphic>
          </wp:inline>
        </w:drawing>
      </w:r>
    </w:p>
    <w:p w:rsidR="00AA2A71" w:rsidRPr="00AA2A71" w:rsidRDefault="00AA2A71" w:rsidP="00286E5B">
      <w:pPr>
        <w:jc w:val="both"/>
      </w:pPr>
      <w:proofErr w:type="spellStart"/>
      <w:r w:rsidRPr="00AA2A71">
        <w:rPr>
          <w:i/>
          <w:iCs/>
        </w:rPr>
        <w:t>Directieve</w:t>
      </w:r>
      <w:proofErr w:type="spellEnd"/>
      <w:r w:rsidRPr="00AA2A71">
        <w:rPr>
          <w:i/>
          <w:iCs/>
        </w:rPr>
        <w:t xml:space="preserve"> therapie</w:t>
      </w:r>
      <w:r w:rsidRPr="00AA2A71">
        <w:t>, 24 (december 2004), p. 276-294</w:t>
      </w:r>
    </w:p>
    <w:p w:rsidR="00AA2A71" w:rsidRPr="00AA2A71" w:rsidRDefault="00AA2A71" w:rsidP="00286E5B">
      <w:pPr>
        <w:jc w:val="both"/>
        <w:rPr>
          <w:b/>
          <w:bCs/>
        </w:rPr>
      </w:pPr>
      <w:proofErr w:type="gramStart"/>
      <w:r w:rsidRPr="00AA2A71">
        <w:rPr>
          <w:b/>
          <w:bCs/>
        </w:rPr>
        <w:t>samenvatting</w:t>
      </w:r>
      <w:proofErr w:type="gramEnd"/>
    </w:p>
    <w:p w:rsidR="00AA2A71" w:rsidRPr="00AA2A71" w:rsidRDefault="00AA2A71" w:rsidP="00286E5B">
      <w:pPr>
        <w:jc w:val="both"/>
        <w:rPr>
          <w:b/>
          <w:bCs/>
        </w:rPr>
      </w:pPr>
      <w:r w:rsidRPr="00AA2A71">
        <w:rPr>
          <w:b/>
          <w:bCs/>
        </w:rPr>
        <w:t>Dit artikel bevat een overzicht van de aard en effectiviteit van psychologische behandelingen voor de gegeneraliseerde angststoornis. Ook gaat het uitvoerig in op interventies die gericht zijn op een van de kernsymptomen van deze stoornis: piekeren. Daarbij staan we stil bij een recente ontwikkeling binnen cognitieve therapie: interventies die niet zozeer zijn gericht op de inhoud van cognities, maar eerder op de denkstijl of het denkproces. Nadat we in dit kader ‘</w:t>
      </w:r>
      <w:proofErr w:type="spellStart"/>
      <w:r w:rsidRPr="00AA2A71">
        <w:rPr>
          <w:b/>
          <w:bCs/>
        </w:rPr>
        <w:t>mindfulness</w:t>
      </w:r>
      <w:proofErr w:type="spellEnd"/>
      <w:r w:rsidRPr="00AA2A71">
        <w:rPr>
          <w:b/>
          <w:bCs/>
        </w:rPr>
        <w:t xml:space="preserve"> </w:t>
      </w:r>
      <w:proofErr w:type="spellStart"/>
      <w:r w:rsidRPr="00AA2A71">
        <w:rPr>
          <w:b/>
          <w:bCs/>
        </w:rPr>
        <w:t>based</w:t>
      </w:r>
      <w:proofErr w:type="spellEnd"/>
      <w:r w:rsidRPr="00AA2A71">
        <w:rPr>
          <w:b/>
          <w:bCs/>
        </w:rPr>
        <w:t xml:space="preserve"> </w:t>
      </w:r>
      <w:proofErr w:type="spellStart"/>
      <w:r w:rsidRPr="00AA2A71">
        <w:rPr>
          <w:b/>
          <w:bCs/>
        </w:rPr>
        <w:t>cognitive</w:t>
      </w:r>
      <w:proofErr w:type="spellEnd"/>
      <w:r w:rsidRPr="00AA2A71">
        <w:rPr>
          <w:b/>
          <w:bCs/>
        </w:rPr>
        <w:t xml:space="preserve"> </w:t>
      </w:r>
      <w:proofErr w:type="spellStart"/>
      <w:r w:rsidRPr="00AA2A71">
        <w:rPr>
          <w:b/>
          <w:bCs/>
        </w:rPr>
        <w:t>therapy</w:t>
      </w:r>
      <w:proofErr w:type="spellEnd"/>
      <w:r w:rsidRPr="00AA2A71">
        <w:rPr>
          <w:b/>
          <w:bCs/>
        </w:rPr>
        <w:t>’, ‘</w:t>
      </w:r>
      <w:proofErr w:type="spellStart"/>
      <w:r w:rsidRPr="00AA2A71">
        <w:rPr>
          <w:b/>
          <w:bCs/>
        </w:rPr>
        <w:t>acceptance</w:t>
      </w:r>
      <w:proofErr w:type="spellEnd"/>
      <w:r w:rsidRPr="00AA2A71">
        <w:rPr>
          <w:b/>
          <w:bCs/>
        </w:rPr>
        <w:t xml:space="preserve"> and </w:t>
      </w:r>
      <w:proofErr w:type="spellStart"/>
      <w:proofErr w:type="gramStart"/>
      <w:r w:rsidRPr="00AA2A71">
        <w:rPr>
          <w:b/>
          <w:bCs/>
        </w:rPr>
        <w:t>commitment</w:t>
      </w:r>
      <w:proofErr w:type="spellEnd"/>
      <w:proofErr w:type="gramEnd"/>
      <w:r w:rsidRPr="00AA2A71">
        <w:rPr>
          <w:b/>
          <w:bCs/>
        </w:rPr>
        <w:t xml:space="preserve"> </w:t>
      </w:r>
      <w:proofErr w:type="spellStart"/>
      <w:r w:rsidRPr="00AA2A71">
        <w:rPr>
          <w:b/>
          <w:bCs/>
        </w:rPr>
        <w:t>therapy</w:t>
      </w:r>
      <w:proofErr w:type="spellEnd"/>
      <w:r w:rsidRPr="00AA2A71">
        <w:rPr>
          <w:b/>
          <w:bCs/>
        </w:rPr>
        <w:t>’ en ‘</w:t>
      </w:r>
      <w:proofErr w:type="spellStart"/>
      <w:r w:rsidRPr="00AA2A71">
        <w:rPr>
          <w:b/>
          <w:bCs/>
        </w:rPr>
        <w:t>attention</w:t>
      </w:r>
      <w:proofErr w:type="spellEnd"/>
      <w:r w:rsidRPr="00AA2A71">
        <w:rPr>
          <w:b/>
          <w:bCs/>
        </w:rPr>
        <w:t xml:space="preserve"> training </w:t>
      </w:r>
      <w:proofErr w:type="spellStart"/>
      <w:r w:rsidRPr="00AA2A71">
        <w:rPr>
          <w:b/>
          <w:bCs/>
        </w:rPr>
        <w:t>technique</w:t>
      </w:r>
      <w:proofErr w:type="spellEnd"/>
      <w:r w:rsidRPr="00AA2A71">
        <w:rPr>
          <w:b/>
          <w:bCs/>
        </w:rPr>
        <w:t xml:space="preserve">’ aan bod hebben laten komen, bespreken we een nieuwe, specifiek op piekeren gerichte interventie: </w:t>
      </w:r>
      <w:proofErr w:type="spellStart"/>
      <w:r w:rsidRPr="00AA2A71">
        <w:rPr>
          <w:b/>
          <w:bCs/>
        </w:rPr>
        <w:t>anti-piekertraining</w:t>
      </w:r>
      <w:proofErr w:type="spellEnd"/>
      <w:r w:rsidRPr="00AA2A71">
        <w:rPr>
          <w:b/>
          <w:bCs/>
        </w:rPr>
        <w:t>. Deze interventie bestaat uit een stappenplan dat individueel en in groepsverband kan worden uitgevoerd. Dit stappenplan is gebaseerd op een moderne visie op de principes achter contraconditionering. Naar de effectiviteit van deze interventie wordt op het ogenblik onderzoek uitgevoerd.</w:t>
      </w:r>
    </w:p>
    <w:p w:rsidR="00AA2A71" w:rsidRPr="00AA2A71" w:rsidRDefault="00AA2A71" w:rsidP="00286E5B">
      <w:pPr>
        <w:pStyle w:val="Heading3"/>
        <w:jc w:val="both"/>
      </w:pPr>
      <w:r w:rsidRPr="00AA2A71">
        <w:t>Inhoud</w:t>
      </w:r>
    </w:p>
    <w:p w:rsidR="00AA2A71" w:rsidRPr="00AA2A71" w:rsidRDefault="00E16C09" w:rsidP="00286E5B">
      <w:pPr>
        <w:numPr>
          <w:ilvl w:val="0"/>
          <w:numId w:val="2"/>
        </w:numPr>
        <w:jc w:val="both"/>
      </w:pPr>
      <w:hyperlink r:id="rId7" w:anchor="N1004D" w:history="1">
        <w:r w:rsidR="00AA2A71" w:rsidRPr="00AA2A71">
          <w:rPr>
            <w:rStyle w:val="Hyperlink"/>
          </w:rPr>
          <w:t>Inleiding</w:t>
        </w:r>
      </w:hyperlink>
      <w:r w:rsidR="00AA2A71" w:rsidRPr="00AA2A71">
        <w:t xml:space="preserve"> </w:t>
      </w:r>
    </w:p>
    <w:p w:rsidR="00AA2A71" w:rsidRPr="00AA2A71" w:rsidRDefault="00E16C09" w:rsidP="00286E5B">
      <w:pPr>
        <w:numPr>
          <w:ilvl w:val="0"/>
          <w:numId w:val="2"/>
        </w:numPr>
        <w:jc w:val="both"/>
      </w:pPr>
      <w:hyperlink r:id="rId8" w:anchor="N10080" w:history="1">
        <w:r w:rsidR="00AA2A71" w:rsidRPr="00AA2A71">
          <w:rPr>
            <w:rStyle w:val="Hyperlink"/>
          </w:rPr>
          <w:t>Gegeneraliseerde angststoornis: wat kun je ertegen doen</w:t>
        </w:r>
      </w:hyperlink>
      <w:r w:rsidR="00AA2A71" w:rsidRPr="00AA2A71">
        <w:t xml:space="preserve"> </w:t>
      </w:r>
    </w:p>
    <w:p w:rsidR="00AA2A71" w:rsidRPr="00AA2A71" w:rsidRDefault="00E16C09" w:rsidP="00286E5B">
      <w:pPr>
        <w:numPr>
          <w:ilvl w:val="0"/>
          <w:numId w:val="2"/>
        </w:numPr>
        <w:jc w:val="both"/>
      </w:pPr>
      <w:hyperlink r:id="rId9" w:anchor="N100D4" w:history="1">
        <w:r w:rsidR="00AA2A71" w:rsidRPr="00AA2A71">
          <w:rPr>
            <w:rStyle w:val="Hyperlink"/>
          </w:rPr>
          <w:t>Nieuwe ontwikkelingen</w:t>
        </w:r>
      </w:hyperlink>
      <w:r w:rsidR="00AA2A71" w:rsidRPr="00AA2A71">
        <w:t xml:space="preserve"> </w:t>
      </w:r>
    </w:p>
    <w:p w:rsidR="00AA2A71" w:rsidRPr="00AA2A71" w:rsidRDefault="00E16C09" w:rsidP="00286E5B">
      <w:pPr>
        <w:numPr>
          <w:ilvl w:val="0"/>
          <w:numId w:val="2"/>
        </w:numPr>
        <w:jc w:val="both"/>
      </w:pPr>
      <w:hyperlink r:id="rId10" w:anchor="N1010C" w:history="1">
        <w:r w:rsidR="00AA2A71" w:rsidRPr="00AA2A71">
          <w:rPr>
            <w:rStyle w:val="Hyperlink"/>
          </w:rPr>
          <w:t>Piekeren als een van de kernsymptomen van de gegeneraliseerde angststoornis</w:t>
        </w:r>
      </w:hyperlink>
      <w:r w:rsidR="00AA2A71" w:rsidRPr="00AA2A71">
        <w:t xml:space="preserve"> </w:t>
      </w:r>
    </w:p>
    <w:p w:rsidR="00AA2A71" w:rsidRPr="00AA2A71" w:rsidRDefault="00E16C09" w:rsidP="00286E5B">
      <w:pPr>
        <w:numPr>
          <w:ilvl w:val="0"/>
          <w:numId w:val="2"/>
        </w:numPr>
        <w:jc w:val="both"/>
      </w:pPr>
      <w:hyperlink r:id="rId11" w:anchor="N10147" w:history="1">
        <w:r w:rsidR="00AA2A71" w:rsidRPr="00AA2A71">
          <w:rPr>
            <w:rStyle w:val="Hyperlink"/>
          </w:rPr>
          <w:t xml:space="preserve">Een nieuwe interventie: </w:t>
        </w:r>
        <w:proofErr w:type="spellStart"/>
        <w:r w:rsidR="00AA2A71" w:rsidRPr="00AA2A71">
          <w:rPr>
            <w:rStyle w:val="Hyperlink"/>
          </w:rPr>
          <w:t>anti-piekertraining</w:t>
        </w:r>
        <w:proofErr w:type="spellEnd"/>
      </w:hyperlink>
      <w:r w:rsidR="00AA2A71" w:rsidRPr="00AA2A71">
        <w:t xml:space="preserve"> </w:t>
      </w:r>
    </w:p>
    <w:p w:rsidR="00AA2A71" w:rsidRPr="00AA2A71" w:rsidRDefault="00E16C09" w:rsidP="00286E5B">
      <w:pPr>
        <w:numPr>
          <w:ilvl w:val="0"/>
          <w:numId w:val="2"/>
        </w:numPr>
        <w:jc w:val="both"/>
      </w:pPr>
      <w:hyperlink r:id="rId12" w:anchor="N102E5" w:history="1">
        <w:r w:rsidR="00AA2A71" w:rsidRPr="00AA2A71">
          <w:rPr>
            <w:rStyle w:val="Hyperlink"/>
          </w:rPr>
          <w:t>Samenvatting en beschouwing</w:t>
        </w:r>
      </w:hyperlink>
      <w:r w:rsidR="00AA2A71" w:rsidRPr="00AA2A71">
        <w:t xml:space="preserve"> </w:t>
      </w:r>
    </w:p>
    <w:p w:rsidR="00AA2A71" w:rsidRPr="00AA2A71" w:rsidRDefault="00E16C09" w:rsidP="00286E5B">
      <w:pPr>
        <w:numPr>
          <w:ilvl w:val="0"/>
          <w:numId w:val="2"/>
        </w:numPr>
        <w:jc w:val="both"/>
      </w:pPr>
      <w:hyperlink r:id="rId13" w:anchor="N10315" w:history="1">
        <w:r w:rsidR="00AA2A71" w:rsidRPr="00AA2A71">
          <w:rPr>
            <w:rStyle w:val="Hyperlink"/>
          </w:rPr>
          <w:t>Referenties</w:t>
        </w:r>
      </w:hyperlink>
    </w:p>
    <w:p w:rsidR="00AA2A71" w:rsidRPr="00AA2A71" w:rsidRDefault="00AA2A71" w:rsidP="00286E5B">
      <w:pPr>
        <w:pStyle w:val="Heading3"/>
        <w:jc w:val="both"/>
      </w:pPr>
      <w:bookmarkStart w:id="0" w:name="N1004D"/>
      <w:r w:rsidRPr="00AA2A71">
        <w:t>Inleiding</w:t>
      </w:r>
    </w:p>
    <w:bookmarkEnd w:id="0"/>
    <w:p w:rsidR="00AA2A71" w:rsidRPr="00AA2A71" w:rsidRDefault="00AA2A71" w:rsidP="00286E5B">
      <w:pPr>
        <w:jc w:val="both"/>
      </w:pPr>
      <w:r w:rsidRPr="00AA2A71">
        <w:t>Schattingen van de ‘</w:t>
      </w:r>
      <w:proofErr w:type="spellStart"/>
      <w:r w:rsidRPr="00AA2A71">
        <w:t>lifetime</w:t>
      </w:r>
      <w:proofErr w:type="spellEnd"/>
      <w:r w:rsidRPr="00AA2A71">
        <w:t xml:space="preserve"> prevalentie’ van de generaliseerde angststoornis (gas) variëren tussen de twee en </w:t>
      </w:r>
      <w:proofErr w:type="gramStart"/>
      <w:r w:rsidRPr="00AA2A71">
        <w:t>de</w:t>
      </w:r>
      <w:proofErr w:type="gramEnd"/>
      <w:r w:rsidRPr="00AA2A71">
        <w:t xml:space="preserve"> zes procent. Volgens Amerikaans onderzoek komt het daarmee ongeveer even vaak voor als paniekstoornis en dwangstoornis ( </w:t>
      </w:r>
      <w:hyperlink r:id="rId14" w:history="1">
        <w:proofErr w:type="spellStart"/>
        <w:r w:rsidRPr="00AA2A71">
          <w:rPr>
            <w:rStyle w:val="Hyperlink"/>
          </w:rPr>
          <w:t>Craske</w:t>
        </w:r>
        <w:proofErr w:type="spellEnd"/>
        <w:r w:rsidRPr="00AA2A71">
          <w:rPr>
            <w:rStyle w:val="Hyperlink"/>
          </w:rPr>
          <w:t>, 1999</w:t>
        </w:r>
      </w:hyperlink>
      <w:r w:rsidRPr="00AA2A71">
        <w:t xml:space="preserve">). In Nederland ligt de situatie iets anders. Men vindt daar een </w:t>
      </w:r>
      <w:proofErr w:type="spellStart"/>
      <w:r w:rsidRPr="00AA2A71">
        <w:t>lifetime</w:t>
      </w:r>
      <w:proofErr w:type="spellEnd"/>
      <w:r w:rsidRPr="00AA2A71">
        <w:t xml:space="preserve"> prevalentie van 2,3 procent voor gegeneraliseerde angststoornis tegenover 3,8 procent voor paniekstoornis ( </w:t>
      </w:r>
      <w:hyperlink r:id="rId15" w:history="1">
        <w:r w:rsidRPr="00AA2A71">
          <w:rPr>
            <w:rStyle w:val="Hyperlink"/>
          </w:rPr>
          <w:t xml:space="preserve">Bijl, Van Zessen &amp; </w:t>
        </w:r>
        <w:proofErr w:type="spellStart"/>
        <w:r w:rsidRPr="00AA2A71">
          <w:rPr>
            <w:rStyle w:val="Hyperlink"/>
          </w:rPr>
          <w:t>Ravelli</w:t>
        </w:r>
        <w:proofErr w:type="spellEnd"/>
        <w:proofErr w:type="gramStart"/>
        <w:r w:rsidRPr="00AA2A71">
          <w:rPr>
            <w:rStyle w:val="Hyperlink"/>
          </w:rPr>
          <w:t>,</w:t>
        </w:r>
        <w:proofErr w:type="gramEnd"/>
        <w:r w:rsidRPr="00AA2A71">
          <w:rPr>
            <w:rStyle w:val="Hyperlink"/>
          </w:rPr>
          <w:t xml:space="preserve"> 1997</w:t>
        </w:r>
      </w:hyperlink>
      <w:r w:rsidRPr="00AA2A71">
        <w:t xml:space="preserve">; </w:t>
      </w:r>
      <w:hyperlink r:id="rId16" w:history="1">
        <w:r w:rsidRPr="00AA2A71">
          <w:rPr>
            <w:rStyle w:val="Hyperlink"/>
          </w:rPr>
          <w:t>Boeijen, Visser &amp; Van Balkom, 2001</w:t>
        </w:r>
      </w:hyperlink>
      <w:r w:rsidRPr="00AA2A71">
        <w:t xml:space="preserve">). Bij ouderen ligt de prevalentie van gegeneraliseerde angststoornis waarschijnlijk hoger dan bij volwassenen ( </w:t>
      </w:r>
      <w:hyperlink r:id="rId17" w:history="1">
        <w:proofErr w:type="spellStart"/>
        <w:r w:rsidRPr="00AA2A71">
          <w:rPr>
            <w:rStyle w:val="Hyperlink"/>
          </w:rPr>
          <w:t>Craske</w:t>
        </w:r>
        <w:proofErr w:type="spellEnd"/>
        <w:r w:rsidRPr="00AA2A71">
          <w:rPr>
            <w:rStyle w:val="Hyperlink"/>
          </w:rPr>
          <w:t>, 1999</w:t>
        </w:r>
      </w:hyperlink>
      <w:r w:rsidRPr="00AA2A71">
        <w:t xml:space="preserve">). Hoewel gegeneraliseerde angststoornis frequent voorkomt, is betrekkelijk weinig bekend over de kenmerken en behandeling van deze stoornis. Die onbekendheid komt tot uitdrukking in de verschillende criteria waarmee gegeneraliseerde </w:t>
      </w:r>
      <w:proofErr w:type="gramStart"/>
      <w:r w:rsidRPr="00AA2A71">
        <w:t>angststoornis</w:t>
      </w:r>
      <w:proofErr w:type="gramEnd"/>
      <w:r w:rsidRPr="00AA2A71">
        <w:t xml:space="preserve"> is geclassificeerd in de diverse </w:t>
      </w:r>
      <w:proofErr w:type="spellStart"/>
      <w:r w:rsidRPr="00AA2A71">
        <w:t>dsm-edities</w:t>
      </w:r>
      <w:proofErr w:type="spellEnd"/>
      <w:r w:rsidRPr="00AA2A71">
        <w:t xml:space="preserve"> vanaf 1980 ( </w:t>
      </w:r>
      <w:hyperlink r:id="rId18" w:history="1">
        <w:proofErr w:type="spellStart"/>
        <w:r w:rsidRPr="00AA2A71">
          <w:rPr>
            <w:rStyle w:val="Hyperlink"/>
          </w:rPr>
          <w:t>Craske</w:t>
        </w:r>
        <w:proofErr w:type="spellEnd"/>
        <w:r w:rsidRPr="00AA2A71">
          <w:rPr>
            <w:rStyle w:val="Hyperlink"/>
          </w:rPr>
          <w:t>, 1999</w:t>
        </w:r>
      </w:hyperlink>
      <w:r w:rsidRPr="00AA2A71">
        <w:t xml:space="preserve">). Volgens de </w:t>
      </w:r>
      <w:r w:rsidRPr="00AA2A71">
        <w:lastRenderedPageBreak/>
        <w:t xml:space="preserve">huidige visie wordt gegeneraliseerde angststoornis vooral gekenmerkt door extreme angst en oncontroleerbaar gepieker in combinatie met spanningsklachten en motorische onrust ( </w:t>
      </w:r>
      <w:hyperlink r:id="rId19" w:history="1">
        <w:proofErr w:type="spellStart"/>
        <w:r w:rsidRPr="00AA2A71">
          <w:rPr>
            <w:rStyle w:val="Hyperlink"/>
          </w:rPr>
          <w:t>apa</w:t>
        </w:r>
        <w:proofErr w:type="spellEnd"/>
        <w:r w:rsidRPr="00AA2A71">
          <w:rPr>
            <w:rStyle w:val="Hyperlink"/>
          </w:rPr>
          <w:t>, 1994</w:t>
        </w:r>
      </w:hyperlink>
      <w:r w:rsidRPr="00AA2A71">
        <w:t xml:space="preserve">). De diagnose mag niet worden gesteld wanneer angst en onrust uitsluitend betrekking hebben op thema's die al beter door een andere </w:t>
      </w:r>
      <w:proofErr w:type="spellStart"/>
      <w:r w:rsidRPr="00AA2A71">
        <w:t>as-i-diagnose</w:t>
      </w:r>
      <w:proofErr w:type="spellEnd"/>
      <w:r w:rsidRPr="00AA2A71">
        <w:t xml:space="preserve"> worden verklaard. Omdat patiënten nogal eens de fysieke uitingsvormen (spanning, slapeloosheid, lichamelijk ongemak) van de stoornis op de voorgrond plaatsen en niet de psychische aspecten als angst en piekeren, vindt behandeling relatief vaak plaats in de somatische zorg, </w:t>
      </w:r>
      <w:proofErr w:type="gramStart"/>
      <w:r w:rsidRPr="00AA2A71">
        <w:t>met name</w:t>
      </w:r>
      <w:proofErr w:type="gramEnd"/>
      <w:r w:rsidRPr="00AA2A71">
        <w:t xml:space="preserve"> binnen de huisartspraktijk. Wanneer gegeneraliseerde angststoornis binnen de geestelijke gezondheidszorg wordt gezien, gaat het dikwijls om een aanvullende (</w:t>
      </w:r>
      <w:proofErr w:type="spellStart"/>
      <w:proofErr w:type="gramStart"/>
      <w:r w:rsidRPr="00AA2A71">
        <w:t>comorbide</w:t>
      </w:r>
      <w:proofErr w:type="spellEnd"/>
      <w:proofErr w:type="gramEnd"/>
      <w:r w:rsidRPr="00AA2A71">
        <w:t>) diagnose naast een andere angststoornis of een stemmingsstoornis. De behandeling richt zich dan niet zelden uitsluitend op de primair gestelde diagnose. Men gaat ervan uit dat de klachten die behoren bij de gegeneraliseerde angststoornis, vanzelf zullen afnemen wanneer de interventies ten aanzien van de als primaire beschouwde diagnose succesvol zijn.</w:t>
      </w:r>
    </w:p>
    <w:p w:rsidR="00AA2A71" w:rsidRPr="00AA2A71" w:rsidRDefault="00AA2A71" w:rsidP="00286E5B">
      <w:pPr>
        <w:jc w:val="both"/>
      </w:pPr>
      <w:r w:rsidRPr="00AA2A71">
        <w:t xml:space="preserve">Dit alles neemt niet weg dat voor de gegeneraliseerde angststoornis bewezen effectieve behandelingen bestaan, ook al zijn de gerapporteerde effecten bescheiden. Deze behandelingen zullen we hierna kort toelichten. Het vertrekpunt bij die toelichting is de ‘Multidisciplinaire richtlijn angststoornissen’, die is opgesteld door een werkgroep onder auspiciën van de Landelijke </w:t>
      </w:r>
      <w:proofErr w:type="gramStart"/>
      <w:r w:rsidRPr="00AA2A71">
        <w:t>Stuurgroep</w:t>
      </w:r>
      <w:proofErr w:type="gramEnd"/>
      <w:r w:rsidRPr="00AA2A71">
        <w:t xml:space="preserve"> Multidisciplinaire Richtlijnontwikkeling (</w:t>
      </w:r>
      <w:proofErr w:type="spellStart"/>
      <w:r w:rsidRPr="00AA2A71">
        <w:t>lsmr</w:t>
      </w:r>
      <w:proofErr w:type="spellEnd"/>
      <w:r w:rsidRPr="00AA2A71">
        <w:t xml:space="preserve">, 2003). De drie auteurs maakten deel uit van deze werkgroep. De Richtlijn is gebaseerd op uitgebreid literatuuronderzoek naar bewezen effectieve behandelingen. Daarbij heeft men een hiërarchie van bewijskracht gehanteerd. Meta-analyses en </w:t>
      </w:r>
      <w:proofErr w:type="spellStart"/>
      <w:r w:rsidRPr="00AA2A71">
        <w:t>reviews</w:t>
      </w:r>
      <w:proofErr w:type="spellEnd"/>
      <w:r w:rsidRPr="00AA2A71">
        <w:t xml:space="preserve"> kregen meer bewijskracht dan één of twee gecontroleerde onderzoeken. Aan dergelijke onderzoeken is weer meer waarde gehecht dan aan ongecontroleerde studies, enzovoort. Door de regelmatig gewijzigde criteria voor gegeneraliseerde angststoornis was het soms moeilijk om onderzoeksresultaten uit verschillende perioden met elkaar te vergelijken. In het tweede deel van dit artikel schetsen we nieuwe ontwikkelingen met betrekking tot de behandeling van gegeneraliseerde angststoornis.</w:t>
      </w:r>
    </w:p>
    <w:p w:rsidR="00AA2A71" w:rsidRPr="00AA2A71" w:rsidRDefault="00AA2A71" w:rsidP="00286E5B">
      <w:pPr>
        <w:pStyle w:val="Heading3"/>
        <w:jc w:val="both"/>
      </w:pPr>
      <w:bookmarkStart w:id="1" w:name="N10080"/>
      <w:r w:rsidRPr="00AA2A71">
        <w:t>Gegeneraliseerde angststoornis: wat kun je ertegen doen</w:t>
      </w:r>
    </w:p>
    <w:bookmarkEnd w:id="1"/>
    <w:p w:rsidR="00AA2A71" w:rsidRPr="00AA2A71" w:rsidRDefault="00AA2A71" w:rsidP="00286E5B">
      <w:pPr>
        <w:jc w:val="both"/>
      </w:pPr>
      <w:r w:rsidRPr="00AA2A71">
        <w:t xml:space="preserve">Zolang er geen ernstige </w:t>
      </w:r>
      <w:proofErr w:type="spellStart"/>
      <w:proofErr w:type="gramStart"/>
      <w:r w:rsidRPr="00AA2A71">
        <w:t>comorbide</w:t>
      </w:r>
      <w:proofErr w:type="spellEnd"/>
      <w:proofErr w:type="gramEnd"/>
      <w:r w:rsidRPr="00AA2A71">
        <w:t xml:space="preserve"> depressie is, bestaat er geen uitgesproken voorkeur voor een farmacotherapeutische of een psychologische behandeling van gegeneraliseerde angststoornis (</w:t>
      </w:r>
      <w:proofErr w:type="spellStart"/>
      <w:r w:rsidRPr="00AA2A71">
        <w:t>lsmr</w:t>
      </w:r>
      <w:proofErr w:type="spellEnd"/>
      <w:r w:rsidRPr="00AA2A71">
        <w:t xml:space="preserve">, 2003). Er is geen onderzoek gedaan dat beide behandelingen rechtstreeks met elkaar vergelijkt. Diverse medicijnen zijn effectief gebleken in de behandeling van gegeneraliseerde angststoornis, vooral antidepressiva, </w:t>
      </w:r>
      <w:proofErr w:type="spellStart"/>
      <w:r w:rsidRPr="00AA2A71">
        <w:t>buspiron</w:t>
      </w:r>
      <w:proofErr w:type="spellEnd"/>
      <w:r w:rsidRPr="00AA2A71">
        <w:t xml:space="preserve"> en </w:t>
      </w:r>
      <w:proofErr w:type="spellStart"/>
      <w:r w:rsidRPr="00AA2A71">
        <w:t>benzodiazepinen</w:t>
      </w:r>
      <w:proofErr w:type="spellEnd"/>
      <w:r w:rsidRPr="00AA2A71">
        <w:t>. Voor een uitgebreide beschrijving van de farmacotherapie van gegeneraliseerde angststoornis verwijzen we naar de Multidisciplinaire richtlijn angststoornissen.</w:t>
      </w:r>
    </w:p>
    <w:p w:rsidR="00AA2A71" w:rsidRPr="00AA2A71" w:rsidRDefault="00AA2A71" w:rsidP="00286E5B">
      <w:pPr>
        <w:jc w:val="both"/>
      </w:pPr>
      <w:r w:rsidRPr="00AA2A71">
        <w:t xml:space="preserve">Hierna bespreken we psychologische behandelmethoden waarvan de effectiviteit bij gegeneraliseerde angststoornis is aangetoond. Daarbij maakt de Richtlijn een onderscheid tussen </w:t>
      </w:r>
      <w:r w:rsidRPr="00AA2A71">
        <w:rPr>
          <w:i/>
          <w:iCs/>
        </w:rPr>
        <w:t>gedragstherapie</w:t>
      </w:r>
      <w:r w:rsidRPr="00AA2A71">
        <w:t xml:space="preserve"> en </w:t>
      </w:r>
      <w:r w:rsidRPr="00AA2A71">
        <w:rPr>
          <w:i/>
          <w:iCs/>
        </w:rPr>
        <w:t>cognitieve therapie</w:t>
      </w:r>
      <w:r w:rsidRPr="00AA2A71">
        <w:t xml:space="preserve">. Dit tegenwoordig nogal kunstmatig aandoende onderscheid is ingegeven door het feit dat in veel onderzoeken </w:t>
      </w:r>
      <w:r w:rsidRPr="00AA2A71">
        <w:rPr>
          <w:i/>
          <w:iCs/>
        </w:rPr>
        <w:t>gedragstherapie</w:t>
      </w:r>
      <w:r w:rsidRPr="00AA2A71">
        <w:t xml:space="preserve"> is vergeleken met</w:t>
      </w:r>
      <w:r w:rsidRPr="00AA2A71">
        <w:rPr>
          <w:i/>
          <w:iCs/>
        </w:rPr>
        <w:t xml:space="preserve"> cognitieve therapie</w:t>
      </w:r>
      <w:r w:rsidRPr="00AA2A71">
        <w:t xml:space="preserve">. Het aantal gecontroleerde studies is beperkt, terwijl de aangetoonde behandeleffecten over het algemeen bescheiden zijn ( </w:t>
      </w:r>
      <w:hyperlink r:id="rId20" w:history="1">
        <w:proofErr w:type="spellStart"/>
        <w:r w:rsidRPr="00AA2A71">
          <w:rPr>
            <w:rStyle w:val="Hyperlink"/>
          </w:rPr>
          <w:t>Hunt</w:t>
        </w:r>
        <w:proofErr w:type="spellEnd"/>
        <w:r w:rsidRPr="00AA2A71">
          <w:rPr>
            <w:rStyle w:val="Hyperlink"/>
          </w:rPr>
          <w:t>, 2002</w:t>
        </w:r>
      </w:hyperlink>
      <w:r w:rsidRPr="00AA2A71">
        <w:t xml:space="preserve">). Hoewel in sommige studies meer dan de helft van de patiënten verbetert en in andere studies iets minder dan de helft een hoge ‘end state </w:t>
      </w:r>
      <w:proofErr w:type="spellStart"/>
      <w:r w:rsidRPr="00AA2A71">
        <w:t>functioning</w:t>
      </w:r>
      <w:proofErr w:type="spellEnd"/>
      <w:r w:rsidRPr="00AA2A71">
        <w:t xml:space="preserve">’ bereikt, blijven patiënten in nog weer andere studies na afloop van de behandeling gemiddeld veertig procent van de dag piekeren ( </w:t>
      </w:r>
      <w:hyperlink r:id="rId21" w:history="1">
        <w:proofErr w:type="spellStart"/>
        <w:r w:rsidRPr="00AA2A71">
          <w:rPr>
            <w:rStyle w:val="Hyperlink"/>
          </w:rPr>
          <w:t>Craske</w:t>
        </w:r>
        <w:proofErr w:type="spellEnd"/>
        <w:r w:rsidRPr="00AA2A71">
          <w:rPr>
            <w:rStyle w:val="Hyperlink"/>
          </w:rPr>
          <w:t>, 1999</w:t>
        </w:r>
      </w:hyperlink>
      <w:r w:rsidRPr="00AA2A71">
        <w:t>). Doorgaans blijven de bereikte resultaten minimaal een jaar bestaan. Er zijn geen follow-up studies bekend die een langere periode beslaan.</w:t>
      </w:r>
    </w:p>
    <w:p w:rsidR="00AA2A71" w:rsidRPr="00AA2A71" w:rsidRDefault="00AA2A71" w:rsidP="00286E5B">
      <w:pPr>
        <w:pStyle w:val="Heading3"/>
        <w:jc w:val="both"/>
      </w:pPr>
      <w:r w:rsidRPr="00AA2A71">
        <w:lastRenderedPageBreak/>
        <w:t>Cognitieve therapie</w:t>
      </w:r>
    </w:p>
    <w:p w:rsidR="00AA2A71" w:rsidRPr="00AA2A71" w:rsidRDefault="00AA2A71" w:rsidP="00286E5B">
      <w:pPr>
        <w:jc w:val="both"/>
      </w:pPr>
      <w:r w:rsidRPr="00AA2A71">
        <w:t xml:space="preserve">Cognitieve therapie is in een aantal studies effectief gebleken in de behandeling van gegeneraliseerde angststoornis ( </w:t>
      </w:r>
      <w:hyperlink r:id="rId22" w:history="1">
        <w:proofErr w:type="spellStart"/>
        <w:r w:rsidRPr="00AA2A71">
          <w:rPr>
            <w:rStyle w:val="Hyperlink"/>
          </w:rPr>
          <w:t>Borkovec</w:t>
        </w:r>
        <w:proofErr w:type="spellEnd"/>
        <w:r w:rsidRPr="00AA2A71">
          <w:rPr>
            <w:rStyle w:val="Hyperlink"/>
          </w:rPr>
          <w:t xml:space="preserve"> &amp; </w:t>
        </w:r>
        <w:proofErr w:type="spellStart"/>
        <w:r w:rsidRPr="00AA2A71">
          <w:rPr>
            <w:rStyle w:val="Hyperlink"/>
          </w:rPr>
          <w:t>Whisman</w:t>
        </w:r>
        <w:proofErr w:type="spellEnd"/>
        <w:proofErr w:type="gramStart"/>
        <w:r w:rsidRPr="00AA2A71">
          <w:rPr>
            <w:rStyle w:val="Hyperlink"/>
          </w:rPr>
          <w:t>,</w:t>
        </w:r>
        <w:proofErr w:type="gramEnd"/>
        <w:r w:rsidRPr="00AA2A71">
          <w:rPr>
            <w:rStyle w:val="Hyperlink"/>
          </w:rPr>
          <w:t xml:space="preserve"> 1996</w:t>
        </w:r>
      </w:hyperlink>
      <w:r w:rsidRPr="00AA2A71">
        <w:t xml:space="preserve">; </w:t>
      </w:r>
      <w:hyperlink r:id="rId23" w:history="1">
        <w:proofErr w:type="spellStart"/>
        <w:r w:rsidRPr="00AA2A71">
          <w:rPr>
            <w:rStyle w:val="Hyperlink"/>
          </w:rPr>
          <w:t>Gould</w:t>
        </w:r>
        <w:proofErr w:type="spellEnd"/>
        <w:r w:rsidRPr="00AA2A71">
          <w:rPr>
            <w:rStyle w:val="Hyperlink"/>
          </w:rPr>
          <w:t xml:space="preserve">, Otto, </w:t>
        </w:r>
        <w:proofErr w:type="spellStart"/>
        <w:r w:rsidRPr="00AA2A71">
          <w:rPr>
            <w:rStyle w:val="Hyperlink"/>
          </w:rPr>
          <w:t>Pollack</w:t>
        </w:r>
        <w:proofErr w:type="spellEnd"/>
        <w:r w:rsidRPr="00AA2A71">
          <w:rPr>
            <w:rStyle w:val="Hyperlink"/>
          </w:rPr>
          <w:t xml:space="preserve"> &amp; </w:t>
        </w:r>
        <w:proofErr w:type="spellStart"/>
        <w:r w:rsidRPr="00AA2A71">
          <w:rPr>
            <w:rStyle w:val="Hyperlink"/>
          </w:rPr>
          <w:t>Yap</w:t>
        </w:r>
        <w:proofErr w:type="spellEnd"/>
        <w:r w:rsidRPr="00AA2A71">
          <w:rPr>
            <w:rStyle w:val="Hyperlink"/>
          </w:rPr>
          <w:t>, 1997</w:t>
        </w:r>
      </w:hyperlink>
      <w:r w:rsidRPr="00AA2A71">
        <w:t xml:space="preserve">). ‘Cognitieve therapie’ is zo langzamerhand verworden tot een containerbegrip waarin diverse interventies worden ondergebracht. De kwalificatie ‘cognitieve therapie’ zegt dan ook weinig, zolang men niet duidelijk maakt uit welke interventies de </w:t>
      </w:r>
      <w:proofErr w:type="gramStart"/>
      <w:r w:rsidRPr="00AA2A71">
        <w:t>betreffende</w:t>
      </w:r>
      <w:proofErr w:type="gramEnd"/>
      <w:r w:rsidRPr="00AA2A71">
        <w:t xml:space="preserve"> ‘cognitieve therapie’ heeft bestaan. Bij de behandeling van gegeneraliseerde angststoornis zijn vooral die cognitieve interventies werkzaam gebleken waarmee door middel van verbale uitdaging en gedragsexperimenten drie kenmerkende denkfouten van patiënten worden gecorrigeerd. </w:t>
      </w:r>
      <w:proofErr w:type="gramStart"/>
      <w:r w:rsidRPr="00AA2A71">
        <w:t>Dit zijn: de neiging om de kans op daadwerkelijk gevaar te overschatten; ‘</w:t>
      </w:r>
      <w:proofErr w:type="spellStart"/>
      <w:r w:rsidRPr="00AA2A71">
        <w:t>catastroferen</w:t>
      </w:r>
      <w:proofErr w:type="spellEnd"/>
      <w:r w:rsidRPr="00AA2A71">
        <w:t xml:space="preserve">’ van feitelijke negatieve uitkomsten; en onderschatten van eigen vermogens om met dergelijke ‘catastrofes’ om te gaan. </w:t>
      </w:r>
      <w:proofErr w:type="gramEnd"/>
      <w:r w:rsidRPr="00AA2A71">
        <w:t>Daarnaast zijn er aanwijzingen dat ‘</w:t>
      </w:r>
      <w:proofErr w:type="spellStart"/>
      <w:r w:rsidRPr="00AA2A71">
        <w:t>worry-exposure</w:t>
      </w:r>
      <w:proofErr w:type="spellEnd"/>
      <w:r w:rsidRPr="00AA2A71">
        <w:t>’ in combinatie met ‘</w:t>
      </w:r>
      <w:proofErr w:type="spellStart"/>
      <w:r w:rsidRPr="00AA2A71">
        <w:t>herevaluatie</w:t>
      </w:r>
      <w:proofErr w:type="spellEnd"/>
      <w:r w:rsidRPr="00AA2A71">
        <w:t>’ een zinvolle interventie kan zijn. In deze laatste behandeling spoort men de patiënt aan om zijn piekerthema's uit te denken (</w:t>
      </w:r>
      <w:proofErr w:type="spellStart"/>
      <w:r w:rsidRPr="00AA2A71">
        <w:t>exposure</w:t>
      </w:r>
      <w:proofErr w:type="spellEnd"/>
      <w:r w:rsidRPr="00AA2A71">
        <w:t>), om daarna een meer realistische visie op de gevreesde gebeurtenissen te ontwikkelen. In feite gaat het bij ‘</w:t>
      </w:r>
      <w:proofErr w:type="spellStart"/>
      <w:r w:rsidRPr="00AA2A71">
        <w:t>worry-exposure</w:t>
      </w:r>
      <w:proofErr w:type="spellEnd"/>
      <w:r w:rsidRPr="00AA2A71">
        <w:t xml:space="preserve"> en </w:t>
      </w:r>
      <w:proofErr w:type="spellStart"/>
      <w:r w:rsidRPr="00AA2A71">
        <w:t>herevaluatie</w:t>
      </w:r>
      <w:proofErr w:type="spellEnd"/>
      <w:r w:rsidRPr="00AA2A71">
        <w:t xml:space="preserve">’ om een gecombineerde </w:t>
      </w:r>
      <w:proofErr w:type="spellStart"/>
      <w:r w:rsidRPr="00AA2A71">
        <w:t>cognitieve-gedragsmatige</w:t>
      </w:r>
      <w:proofErr w:type="spellEnd"/>
      <w:r w:rsidRPr="00AA2A71">
        <w:t xml:space="preserve"> interventie ( </w:t>
      </w:r>
      <w:hyperlink r:id="rId24" w:history="1">
        <w:r w:rsidRPr="00AA2A71">
          <w:rPr>
            <w:rStyle w:val="Hyperlink"/>
          </w:rPr>
          <w:t xml:space="preserve">Brown, </w:t>
        </w:r>
        <w:proofErr w:type="spellStart"/>
        <w:r w:rsidRPr="00AA2A71">
          <w:rPr>
            <w:rStyle w:val="Hyperlink"/>
          </w:rPr>
          <w:t>O'Leary</w:t>
        </w:r>
        <w:proofErr w:type="spellEnd"/>
        <w:r w:rsidRPr="00AA2A71">
          <w:rPr>
            <w:rStyle w:val="Hyperlink"/>
          </w:rPr>
          <w:t xml:space="preserve"> &amp; Barlow</w:t>
        </w:r>
        <w:proofErr w:type="gramStart"/>
        <w:r w:rsidRPr="00AA2A71">
          <w:rPr>
            <w:rStyle w:val="Hyperlink"/>
          </w:rPr>
          <w:t>,</w:t>
        </w:r>
        <w:proofErr w:type="gramEnd"/>
        <w:r w:rsidRPr="00AA2A71">
          <w:rPr>
            <w:rStyle w:val="Hyperlink"/>
          </w:rPr>
          <w:t xml:space="preserve"> 1994</w:t>
        </w:r>
      </w:hyperlink>
      <w:r w:rsidRPr="00AA2A71">
        <w:t xml:space="preserve">; </w:t>
      </w:r>
      <w:hyperlink r:id="rId25" w:history="1">
        <w:proofErr w:type="spellStart"/>
        <w:r w:rsidRPr="00AA2A71">
          <w:rPr>
            <w:rStyle w:val="Hyperlink"/>
          </w:rPr>
          <w:t>Craske</w:t>
        </w:r>
        <w:proofErr w:type="spellEnd"/>
        <w:r w:rsidRPr="00AA2A71">
          <w:rPr>
            <w:rStyle w:val="Hyperlink"/>
          </w:rPr>
          <w:t xml:space="preserve">, Barlow &amp; </w:t>
        </w:r>
        <w:proofErr w:type="spellStart"/>
        <w:r w:rsidRPr="00AA2A71">
          <w:rPr>
            <w:rStyle w:val="Hyperlink"/>
          </w:rPr>
          <w:t>O'Leary</w:t>
        </w:r>
        <w:proofErr w:type="spellEnd"/>
        <w:r w:rsidRPr="00AA2A71">
          <w:rPr>
            <w:rStyle w:val="Hyperlink"/>
          </w:rPr>
          <w:t>, 1992</w:t>
        </w:r>
      </w:hyperlink>
      <w:r w:rsidRPr="00AA2A71">
        <w:t>).</w:t>
      </w:r>
    </w:p>
    <w:p w:rsidR="00AA2A71" w:rsidRPr="00AA2A71" w:rsidRDefault="00AA2A71" w:rsidP="00286E5B">
      <w:pPr>
        <w:pStyle w:val="Heading3"/>
        <w:jc w:val="both"/>
      </w:pPr>
      <w:r w:rsidRPr="00AA2A71">
        <w:t>Gedragstherapie</w:t>
      </w:r>
    </w:p>
    <w:p w:rsidR="00AA2A71" w:rsidRPr="00AA2A71" w:rsidRDefault="00AA2A71" w:rsidP="00286E5B">
      <w:pPr>
        <w:jc w:val="both"/>
      </w:pPr>
      <w:r w:rsidRPr="00AA2A71">
        <w:t xml:space="preserve">In oudere studies naar gegeneraliseerde angststoornis zijn vooral verschillende soorten ontspanningstraining op hun effectiviteit onderzocht. Hoewel ontspanningstraining een betrekkelijk </w:t>
      </w:r>
      <w:proofErr w:type="spellStart"/>
      <w:r w:rsidRPr="00AA2A71">
        <w:t>a-specifieke</w:t>
      </w:r>
      <w:proofErr w:type="spellEnd"/>
      <w:r w:rsidRPr="00AA2A71">
        <w:t xml:space="preserve"> interventie is, is zij altijd redelijk effectief gebleken bij gegeneraliseerde angststoornis. </w:t>
      </w:r>
      <w:proofErr w:type="gramStart"/>
      <w:r w:rsidRPr="00AA2A71">
        <w:t>Met name</w:t>
      </w:r>
      <w:proofErr w:type="gramEnd"/>
      <w:r w:rsidRPr="00AA2A71">
        <w:t xml:space="preserve"> ‘</w:t>
      </w:r>
      <w:proofErr w:type="spellStart"/>
      <w:r w:rsidRPr="00AA2A71">
        <w:t>applied</w:t>
      </w:r>
      <w:proofErr w:type="spellEnd"/>
      <w:r w:rsidRPr="00AA2A71">
        <w:t xml:space="preserve"> </w:t>
      </w:r>
      <w:proofErr w:type="spellStart"/>
      <w:r w:rsidRPr="00AA2A71">
        <w:t>relaxation</w:t>
      </w:r>
      <w:proofErr w:type="spellEnd"/>
      <w:r w:rsidRPr="00AA2A71">
        <w:t xml:space="preserve">’ (ar), een methode waarbij de patiënt in stappen leert om zich uiteindelijk snel te kunnen ontspannen in moeilijke situaties, is werkzaam ( </w:t>
      </w:r>
      <w:hyperlink r:id="rId26" w:history="1">
        <w:r w:rsidRPr="00AA2A71">
          <w:rPr>
            <w:rStyle w:val="Hyperlink"/>
          </w:rPr>
          <w:t>Arntz, 2003</w:t>
        </w:r>
      </w:hyperlink>
      <w:r w:rsidRPr="00AA2A71">
        <w:t xml:space="preserve">; </w:t>
      </w:r>
      <w:hyperlink r:id="rId27" w:history="1">
        <w:proofErr w:type="spellStart"/>
        <w:r w:rsidRPr="00AA2A71">
          <w:rPr>
            <w:rStyle w:val="Hyperlink"/>
          </w:rPr>
          <w:t>Öst</w:t>
        </w:r>
        <w:proofErr w:type="spellEnd"/>
        <w:r w:rsidRPr="00AA2A71">
          <w:rPr>
            <w:rStyle w:val="Hyperlink"/>
          </w:rPr>
          <w:t xml:space="preserve"> &amp; </w:t>
        </w:r>
        <w:proofErr w:type="spellStart"/>
        <w:r w:rsidRPr="00AA2A71">
          <w:rPr>
            <w:rStyle w:val="Hyperlink"/>
          </w:rPr>
          <w:t>Breitholtz</w:t>
        </w:r>
        <w:proofErr w:type="spellEnd"/>
        <w:r w:rsidRPr="00AA2A71">
          <w:rPr>
            <w:rStyle w:val="Hyperlink"/>
          </w:rPr>
          <w:t>, 2000</w:t>
        </w:r>
      </w:hyperlink>
      <w:r w:rsidRPr="00AA2A71">
        <w:t>).</w:t>
      </w:r>
    </w:p>
    <w:p w:rsidR="00AA2A71" w:rsidRPr="00AA2A71" w:rsidRDefault="00AA2A71" w:rsidP="00286E5B">
      <w:pPr>
        <w:jc w:val="both"/>
      </w:pPr>
      <w:r w:rsidRPr="00AA2A71">
        <w:t xml:space="preserve">In recente gedragstherapiestudies past men ook </w:t>
      </w:r>
      <w:proofErr w:type="spellStart"/>
      <w:r w:rsidRPr="00AA2A71">
        <w:t>exposure</w:t>
      </w:r>
      <w:proofErr w:type="spellEnd"/>
      <w:r w:rsidRPr="00AA2A71">
        <w:t xml:space="preserve"> toe. Men confronteert patiënten al dan niet rechtstreeks met de thema's waarover ze piekeren. In de rechtstreekse variant moeten patiënten zich meteen de rampen die ze vrezen voor de geest halen (‘Je wordt gebeld en hoort dat je man betrokken is geraakt bij een ernstig auto-ongeluk.’). In de indirecte variant moeten patiënten handelingen verrichten of nalaten die het piekeren doorgaans in gang zetten. Men kan bijvoorbeeld met opzet te laat een vergadering binnenkomen, of een telefoongesprek achterwege laten dat men doorgaans wel voert om onrust te neutraliseren. In beide varianten blijkt </w:t>
      </w:r>
      <w:proofErr w:type="spellStart"/>
      <w:r w:rsidRPr="00AA2A71">
        <w:t>exposure</w:t>
      </w:r>
      <w:proofErr w:type="spellEnd"/>
      <w:r w:rsidRPr="00AA2A71">
        <w:t xml:space="preserve"> gunstig te werken.</w:t>
      </w:r>
    </w:p>
    <w:p w:rsidR="00AA2A71" w:rsidRPr="00AA2A71" w:rsidRDefault="00AA2A71" w:rsidP="00286E5B">
      <w:pPr>
        <w:jc w:val="both"/>
      </w:pPr>
      <w:r w:rsidRPr="00AA2A71">
        <w:t xml:space="preserve">De effectiviteit op korte termijn van gedragstherapie is vergelijkbaar met die van cognitieve therapie. Echter, op de langere termijn doet cognitieve therapie het beter, omdat de patiënten in gedragstherapie enigszins terugvallen ( </w:t>
      </w:r>
      <w:hyperlink r:id="rId28" w:history="1">
        <w:proofErr w:type="spellStart"/>
        <w:r w:rsidRPr="00AA2A71">
          <w:rPr>
            <w:rStyle w:val="Hyperlink"/>
          </w:rPr>
          <w:t>Borkovec</w:t>
        </w:r>
        <w:proofErr w:type="spellEnd"/>
        <w:r w:rsidRPr="00AA2A71">
          <w:rPr>
            <w:rStyle w:val="Hyperlink"/>
          </w:rPr>
          <w:t xml:space="preserve"> &amp; </w:t>
        </w:r>
        <w:proofErr w:type="spellStart"/>
        <w:r w:rsidRPr="00AA2A71">
          <w:rPr>
            <w:rStyle w:val="Hyperlink"/>
          </w:rPr>
          <w:t>Costello</w:t>
        </w:r>
        <w:proofErr w:type="spellEnd"/>
        <w:r w:rsidRPr="00AA2A71">
          <w:rPr>
            <w:rStyle w:val="Hyperlink"/>
          </w:rPr>
          <w:t>, 1993</w:t>
        </w:r>
      </w:hyperlink>
      <w:r w:rsidRPr="00AA2A71">
        <w:t>).</w:t>
      </w:r>
    </w:p>
    <w:p w:rsidR="00AA2A71" w:rsidRPr="00AA2A71" w:rsidRDefault="00AA2A71" w:rsidP="00286E5B">
      <w:pPr>
        <w:pStyle w:val="Heading3"/>
        <w:jc w:val="both"/>
      </w:pPr>
      <w:bookmarkStart w:id="2" w:name="N100D4"/>
      <w:r w:rsidRPr="00AA2A71">
        <w:t>Nieuwe ontwikkelingen</w:t>
      </w:r>
    </w:p>
    <w:bookmarkEnd w:id="2"/>
    <w:p w:rsidR="00AA2A71" w:rsidRPr="00AA2A71" w:rsidRDefault="00AA2A71" w:rsidP="00286E5B">
      <w:pPr>
        <w:jc w:val="both"/>
      </w:pPr>
      <w:r w:rsidRPr="00AA2A71">
        <w:t xml:space="preserve">Problematiek die complex </w:t>
      </w:r>
      <w:proofErr w:type="gramStart"/>
      <w:r w:rsidRPr="00AA2A71">
        <w:t>is</w:t>
      </w:r>
      <w:proofErr w:type="gramEnd"/>
      <w:r w:rsidRPr="00AA2A71">
        <w:t xml:space="preserve"> of die zich om andere redenen lastig laat behandelen, vraagt niet zelden om behandelprogramma's die uit meer dan één ingreep bestaan. Daarin past men, al dan niet gefaseerd, verschillende interventies toe in combinatie met elkaar. </w:t>
      </w:r>
      <w:proofErr w:type="spellStart"/>
      <w:r w:rsidRPr="00AA2A71">
        <w:t>Linehans</w:t>
      </w:r>
      <w:proofErr w:type="spellEnd"/>
      <w:r w:rsidRPr="00AA2A71">
        <w:t xml:space="preserve"> gefaseerde behandelprogramma voor de </w:t>
      </w:r>
      <w:proofErr w:type="spellStart"/>
      <w:r w:rsidRPr="00AA2A71">
        <w:t>borderline</w:t>
      </w:r>
      <w:proofErr w:type="spellEnd"/>
      <w:r w:rsidRPr="00AA2A71">
        <w:t xml:space="preserve"> persoonlijkheidsstoornis is hiervan een voorbeeld ( </w:t>
      </w:r>
      <w:hyperlink r:id="rId29" w:history="1">
        <w:proofErr w:type="spellStart"/>
        <w:r w:rsidRPr="00AA2A71">
          <w:rPr>
            <w:rStyle w:val="Hyperlink"/>
          </w:rPr>
          <w:t>Linehan</w:t>
        </w:r>
        <w:proofErr w:type="spellEnd"/>
        <w:r w:rsidRPr="00AA2A71">
          <w:rPr>
            <w:rStyle w:val="Hyperlink"/>
          </w:rPr>
          <w:t>, 1993</w:t>
        </w:r>
      </w:hyperlink>
      <w:r w:rsidRPr="00AA2A71">
        <w:t xml:space="preserve">). Soms hebben zulke programma's een modulair karakter: men richt verschillende modules afzonderlijk op een kernprobleem of kernsymptoom van de aandoening ( </w:t>
      </w:r>
      <w:hyperlink r:id="rId30" w:history="1">
        <w:r w:rsidRPr="00AA2A71">
          <w:rPr>
            <w:rStyle w:val="Hyperlink"/>
          </w:rPr>
          <w:t xml:space="preserve">Korrelboom &amp; </w:t>
        </w:r>
        <w:proofErr w:type="spellStart"/>
        <w:r w:rsidRPr="00AA2A71">
          <w:rPr>
            <w:rStyle w:val="Hyperlink"/>
          </w:rPr>
          <w:t>Appelo</w:t>
        </w:r>
        <w:proofErr w:type="spellEnd"/>
        <w:proofErr w:type="gramStart"/>
        <w:r w:rsidRPr="00AA2A71">
          <w:rPr>
            <w:rStyle w:val="Hyperlink"/>
          </w:rPr>
          <w:t>,</w:t>
        </w:r>
        <w:proofErr w:type="gramEnd"/>
        <w:r w:rsidRPr="00AA2A71">
          <w:rPr>
            <w:rStyle w:val="Hyperlink"/>
          </w:rPr>
          <w:t xml:space="preserve"> 2002</w:t>
        </w:r>
      </w:hyperlink>
      <w:r w:rsidRPr="00AA2A71">
        <w:t xml:space="preserve">; </w:t>
      </w:r>
      <w:hyperlink r:id="rId31" w:history="1">
        <w:r w:rsidRPr="00AA2A71">
          <w:rPr>
            <w:rStyle w:val="Hyperlink"/>
          </w:rPr>
          <w:t>Van Meekeren, 2000</w:t>
        </w:r>
      </w:hyperlink>
      <w:r w:rsidRPr="00AA2A71">
        <w:t xml:space="preserve">). Zo vult men tegenwoordig de behandeling van depressie wel aan met </w:t>
      </w:r>
      <w:r w:rsidRPr="00AA2A71">
        <w:lastRenderedPageBreak/>
        <w:t>een module ‘</w:t>
      </w:r>
      <w:proofErr w:type="spellStart"/>
      <w:r w:rsidRPr="00AA2A71">
        <w:t>mindfulness</w:t>
      </w:r>
      <w:proofErr w:type="spellEnd"/>
      <w:r w:rsidRPr="00AA2A71">
        <w:t xml:space="preserve"> </w:t>
      </w:r>
      <w:proofErr w:type="spellStart"/>
      <w:r w:rsidRPr="00AA2A71">
        <w:t>based</w:t>
      </w:r>
      <w:proofErr w:type="spellEnd"/>
      <w:r w:rsidRPr="00AA2A71">
        <w:t xml:space="preserve"> </w:t>
      </w:r>
      <w:proofErr w:type="spellStart"/>
      <w:r w:rsidRPr="00AA2A71">
        <w:t>cognitive</w:t>
      </w:r>
      <w:proofErr w:type="spellEnd"/>
      <w:r w:rsidRPr="00AA2A71">
        <w:t xml:space="preserve"> </w:t>
      </w:r>
      <w:proofErr w:type="spellStart"/>
      <w:r w:rsidRPr="00AA2A71">
        <w:t>therapy</w:t>
      </w:r>
      <w:proofErr w:type="spellEnd"/>
      <w:r w:rsidRPr="00AA2A71">
        <w:t>’ (</w:t>
      </w:r>
      <w:proofErr w:type="spellStart"/>
      <w:r w:rsidRPr="00AA2A71">
        <w:t>mbct</w:t>
      </w:r>
      <w:proofErr w:type="spellEnd"/>
      <w:r w:rsidRPr="00AA2A71">
        <w:t xml:space="preserve">), om het risico op terugval te verkleinen ( </w:t>
      </w:r>
      <w:hyperlink r:id="rId32" w:history="1">
        <w:proofErr w:type="spellStart"/>
        <w:r w:rsidRPr="00AA2A71">
          <w:rPr>
            <w:rStyle w:val="Hyperlink"/>
          </w:rPr>
          <w:t>Segal</w:t>
        </w:r>
        <w:proofErr w:type="spellEnd"/>
        <w:r w:rsidRPr="00AA2A71">
          <w:rPr>
            <w:rStyle w:val="Hyperlink"/>
          </w:rPr>
          <w:t xml:space="preserve">, Williams &amp; </w:t>
        </w:r>
        <w:proofErr w:type="spellStart"/>
        <w:r w:rsidRPr="00AA2A71">
          <w:rPr>
            <w:rStyle w:val="Hyperlink"/>
          </w:rPr>
          <w:t>Teasdale</w:t>
        </w:r>
        <w:proofErr w:type="spellEnd"/>
        <w:r w:rsidRPr="00AA2A71">
          <w:rPr>
            <w:rStyle w:val="Hyperlink"/>
          </w:rPr>
          <w:t>, 2002</w:t>
        </w:r>
      </w:hyperlink>
      <w:r w:rsidRPr="00AA2A71">
        <w:t xml:space="preserve">). </w:t>
      </w:r>
      <w:proofErr w:type="spellStart"/>
      <w:r w:rsidRPr="00AA2A71">
        <w:t>Kabat-Zinn</w:t>
      </w:r>
      <w:proofErr w:type="spellEnd"/>
      <w:r w:rsidRPr="00AA2A71">
        <w:t xml:space="preserve"> deed een studie met </w:t>
      </w:r>
      <w:proofErr w:type="spellStart"/>
      <w:r w:rsidRPr="00AA2A71">
        <w:t>mindfulness-based</w:t>
      </w:r>
      <w:proofErr w:type="spellEnd"/>
      <w:r w:rsidRPr="00AA2A71">
        <w:t xml:space="preserve"> cognitieve therapie bij patiënten met gegeneraliseerde angststoornis of paniekstoornis ( </w:t>
      </w:r>
      <w:hyperlink r:id="rId33" w:history="1">
        <w:proofErr w:type="spellStart"/>
        <w:r w:rsidRPr="00AA2A71">
          <w:rPr>
            <w:rStyle w:val="Hyperlink"/>
          </w:rPr>
          <w:t>Kabat-Zinn</w:t>
        </w:r>
        <w:proofErr w:type="spellEnd"/>
        <w:r w:rsidRPr="00AA2A71">
          <w:rPr>
            <w:rStyle w:val="Hyperlink"/>
          </w:rPr>
          <w:t xml:space="preserve"> et al</w:t>
        </w:r>
        <w:proofErr w:type="gramStart"/>
        <w:r w:rsidRPr="00AA2A71">
          <w:rPr>
            <w:rStyle w:val="Hyperlink"/>
          </w:rPr>
          <w:t>.</w:t>
        </w:r>
        <w:proofErr w:type="gramEnd"/>
        <w:r w:rsidRPr="00AA2A71">
          <w:rPr>
            <w:rStyle w:val="Hyperlink"/>
          </w:rPr>
          <w:t>, 1992</w:t>
        </w:r>
      </w:hyperlink>
      <w:r w:rsidRPr="00AA2A71">
        <w:t>). Hij vond significante verbeteringen op maten van angst en van depressie. Er was in deze studie geen controlegroep aanwezig.</w:t>
      </w:r>
    </w:p>
    <w:p w:rsidR="00AA2A71" w:rsidRPr="00AA2A71" w:rsidRDefault="00AA2A71" w:rsidP="00286E5B">
      <w:pPr>
        <w:jc w:val="both"/>
      </w:pPr>
      <w:r w:rsidRPr="00AA2A71">
        <w:t>Een stap verder zijn programma's die uitsluitend uit modules bestaan die een ‘</w:t>
      </w:r>
      <w:proofErr w:type="spellStart"/>
      <w:r w:rsidRPr="00AA2A71">
        <w:t>case-manager</w:t>
      </w:r>
      <w:proofErr w:type="spellEnd"/>
      <w:r w:rsidRPr="00AA2A71">
        <w:t xml:space="preserve">’ coördineert. Recent is bijvoorbeeld een </w:t>
      </w:r>
      <w:proofErr w:type="spellStart"/>
      <w:r w:rsidRPr="00AA2A71">
        <w:t>concept-behandelprogramma</w:t>
      </w:r>
      <w:proofErr w:type="spellEnd"/>
      <w:r w:rsidRPr="00AA2A71">
        <w:t xml:space="preserve"> beschreven voor agressieve en impulsieve patiënten, dat geheel uit door een hoofdbehandelaar gecoördineerde modules bestaat. Die modules zijn voor iedere patiënt binnen het programma gericht op de aangrijpingspunten ‘impulsiviteit’, ‘frustratiegevoeligheid’ en ‘conflicthantering’ en op indicatie ook op ‘traumaverwerking’ of ‘zelfbeeld’ ( </w:t>
      </w:r>
      <w:hyperlink r:id="rId34" w:history="1">
        <w:r w:rsidRPr="00AA2A71">
          <w:rPr>
            <w:rStyle w:val="Hyperlink"/>
          </w:rPr>
          <w:t>Korrelboom, 2002</w:t>
        </w:r>
      </w:hyperlink>
      <w:r w:rsidRPr="00AA2A71">
        <w:t>).</w:t>
      </w:r>
    </w:p>
    <w:p w:rsidR="00AA2A71" w:rsidRPr="00AA2A71" w:rsidRDefault="00AA2A71" w:rsidP="00286E5B">
      <w:pPr>
        <w:jc w:val="both"/>
      </w:pPr>
      <w:r w:rsidRPr="00AA2A71">
        <w:t xml:space="preserve">Gegeneraliseerde angststoornis kent ook meerdere kernsymptomen, </w:t>
      </w:r>
      <w:proofErr w:type="gramStart"/>
      <w:r w:rsidRPr="00AA2A71">
        <w:t>met name</w:t>
      </w:r>
      <w:proofErr w:type="gramEnd"/>
      <w:r w:rsidRPr="00AA2A71">
        <w:t xml:space="preserve"> piekeren en spanning. Het ligt voor de hand om ook voor deze stoornis </w:t>
      </w:r>
      <w:proofErr w:type="spellStart"/>
      <w:r w:rsidRPr="00AA2A71">
        <w:t>multimodale</w:t>
      </w:r>
      <w:proofErr w:type="spellEnd"/>
      <w:r w:rsidRPr="00AA2A71">
        <w:t xml:space="preserve"> behandelpakketten te gaan opzetten die op deze kernsymptomen aangrijpen. Eén </w:t>
      </w:r>
      <w:proofErr w:type="gramStart"/>
      <w:r w:rsidRPr="00AA2A71">
        <w:t>zo'n</w:t>
      </w:r>
      <w:proofErr w:type="gramEnd"/>
      <w:r w:rsidRPr="00AA2A71">
        <w:t xml:space="preserve"> pakket ( </w:t>
      </w:r>
      <w:hyperlink r:id="rId35" w:history="1">
        <w:r w:rsidRPr="00AA2A71">
          <w:rPr>
            <w:rStyle w:val="Hyperlink"/>
          </w:rPr>
          <w:t>Brown et al., 1994</w:t>
        </w:r>
      </w:hyperlink>
      <w:r w:rsidRPr="00AA2A71">
        <w:t xml:space="preserve">; </w:t>
      </w:r>
      <w:hyperlink r:id="rId36" w:history="1">
        <w:proofErr w:type="spellStart"/>
        <w:r w:rsidRPr="00AA2A71">
          <w:rPr>
            <w:rStyle w:val="Hyperlink"/>
          </w:rPr>
          <w:t>Craske</w:t>
        </w:r>
        <w:proofErr w:type="spellEnd"/>
        <w:r w:rsidRPr="00AA2A71">
          <w:rPr>
            <w:rStyle w:val="Hyperlink"/>
          </w:rPr>
          <w:t>, 1999</w:t>
        </w:r>
      </w:hyperlink>
      <w:r w:rsidRPr="00AA2A71">
        <w:t xml:space="preserve">) grijpt aan op spanning met behulp van een stapsgewijze training in progressieve spierontspanning ( </w:t>
      </w:r>
      <w:hyperlink r:id="rId37" w:history="1">
        <w:proofErr w:type="spellStart"/>
        <w:r w:rsidRPr="00AA2A71">
          <w:rPr>
            <w:rStyle w:val="Hyperlink"/>
          </w:rPr>
          <w:t>Bernstein</w:t>
        </w:r>
        <w:proofErr w:type="spellEnd"/>
        <w:r w:rsidRPr="00AA2A71">
          <w:rPr>
            <w:rStyle w:val="Hyperlink"/>
          </w:rPr>
          <w:t xml:space="preserve"> &amp; </w:t>
        </w:r>
        <w:proofErr w:type="spellStart"/>
        <w:r w:rsidRPr="00AA2A71">
          <w:rPr>
            <w:rStyle w:val="Hyperlink"/>
          </w:rPr>
          <w:t>Borkovec</w:t>
        </w:r>
        <w:proofErr w:type="spellEnd"/>
        <w:r w:rsidRPr="00AA2A71">
          <w:rPr>
            <w:rStyle w:val="Hyperlink"/>
          </w:rPr>
          <w:t>, 1973</w:t>
        </w:r>
      </w:hyperlink>
      <w:r w:rsidRPr="00AA2A71">
        <w:t xml:space="preserve">); op catastrofale cognities door middel van cognitieve therapie; en op angstbeleving via </w:t>
      </w:r>
      <w:proofErr w:type="spellStart"/>
      <w:r w:rsidRPr="00AA2A71">
        <w:t>exposure</w:t>
      </w:r>
      <w:proofErr w:type="spellEnd"/>
      <w:r w:rsidRPr="00AA2A71">
        <w:t xml:space="preserve"> aan ‘piekerthema's’ en responspreventie ten aanzien van piekeren. Piekeren beschouwt men daarbij als een disfunctionele manier om problemen af te wenden, vergelijkbaar met dwanghandelingen. Door patiënten via responspreventie te beletten dit inadequate gedrag toe te passen, worden zij optimaal blootgesteld aan de piekerthema's. Het pakket versterkt voorts nog de algemene draagkracht van patiënten door hen te helpen tijd efficiënter in te delen (‘</w:t>
      </w:r>
      <w:proofErr w:type="spellStart"/>
      <w:r w:rsidRPr="00AA2A71">
        <w:t>time-management</w:t>
      </w:r>
      <w:proofErr w:type="spellEnd"/>
      <w:r w:rsidRPr="00AA2A71">
        <w:t>’) en problemen beter op te lossen (‘</w:t>
      </w:r>
      <w:proofErr w:type="spellStart"/>
      <w:r w:rsidRPr="00AA2A71">
        <w:t>problem-solving</w:t>
      </w:r>
      <w:proofErr w:type="spellEnd"/>
      <w:r w:rsidRPr="00AA2A71">
        <w:t xml:space="preserve">’). Tot nu toe zijn nog geen gecontroleerde studies naar deze interventie voltooid ( </w:t>
      </w:r>
      <w:hyperlink r:id="rId38" w:history="1">
        <w:proofErr w:type="spellStart"/>
        <w:r w:rsidRPr="00AA2A71">
          <w:rPr>
            <w:rStyle w:val="Hyperlink"/>
          </w:rPr>
          <w:t>Craske</w:t>
        </w:r>
        <w:proofErr w:type="spellEnd"/>
        <w:r w:rsidRPr="00AA2A71">
          <w:rPr>
            <w:rStyle w:val="Hyperlink"/>
          </w:rPr>
          <w:t>, 1999</w:t>
        </w:r>
      </w:hyperlink>
      <w:r w:rsidRPr="00AA2A71">
        <w:t>).</w:t>
      </w:r>
    </w:p>
    <w:p w:rsidR="00AA2A71" w:rsidRPr="00AA2A71" w:rsidRDefault="00AA2A71" w:rsidP="00286E5B">
      <w:pPr>
        <w:jc w:val="both"/>
      </w:pPr>
      <w:r w:rsidRPr="00AA2A71">
        <w:t>Hierna beschrijven we een interventie die past in een modulair behandelprogramma voor de gegeneraliseerde angststoornis. De interventie grijpt aan op een van de kernsymptomen van de stoornis: het piekeren. Achtereenvolgens gaan we in op de rol van piekeren bij de gegeneraliseerde angststoornis, op eerder beschreven interventies ten aanzien van piekeren, op de nieuwe interventie zelf, op de plaats en timing van deze interventie binnen de behandeling van gegeneraliseerde angst en op de wetenschappelijke status van de interventie.</w:t>
      </w:r>
    </w:p>
    <w:p w:rsidR="00AA2A71" w:rsidRPr="00AA2A71" w:rsidRDefault="00AA2A71" w:rsidP="00286E5B">
      <w:pPr>
        <w:pStyle w:val="Heading3"/>
        <w:jc w:val="both"/>
      </w:pPr>
      <w:bookmarkStart w:id="3" w:name="N1010C"/>
      <w:r w:rsidRPr="00AA2A71">
        <w:t>Piekeren als een van de kernsymptomen van de gegeneraliseerde angststoornis</w:t>
      </w:r>
    </w:p>
    <w:bookmarkEnd w:id="3"/>
    <w:p w:rsidR="00AA2A71" w:rsidRPr="00AA2A71" w:rsidRDefault="00AA2A71" w:rsidP="00286E5B">
      <w:pPr>
        <w:jc w:val="both"/>
      </w:pPr>
      <w:r w:rsidRPr="00AA2A71">
        <w:t xml:space="preserve">Piekeren is een ‘zich ongewild aan de betrokkene opdringende cognitieve activiteit die gepaard gaat met angst en die betrekking heeft op ongewisse, negatieve gebeurtenissen in de toekomst’ ( </w:t>
      </w:r>
      <w:hyperlink r:id="rId39" w:history="1">
        <w:proofErr w:type="spellStart"/>
        <w:r w:rsidRPr="00AA2A71">
          <w:rPr>
            <w:rStyle w:val="Hyperlink"/>
          </w:rPr>
          <w:t>Davey</w:t>
        </w:r>
        <w:proofErr w:type="spellEnd"/>
        <w:r w:rsidRPr="00AA2A71">
          <w:rPr>
            <w:rStyle w:val="Hyperlink"/>
          </w:rPr>
          <w:t>, 1994</w:t>
        </w:r>
      </w:hyperlink>
      <w:r w:rsidRPr="00AA2A71">
        <w:t>). In grote lijnen bestaan er twee theorieën over piekeren bij de gegeneraliseerde angststoornis. De ene theorie benadrukt het autonome karakter van piekeren. Piekeren is in deze visie een uit de hand gelopen vorm van probleem</w:t>
      </w:r>
      <w:r w:rsidR="00274994">
        <w:t xml:space="preserve"> </w:t>
      </w:r>
      <w:r w:rsidRPr="00AA2A71">
        <w:t xml:space="preserve">oplossen, waarover de patiënt de controle heeft verloren ( </w:t>
      </w:r>
      <w:hyperlink r:id="rId40" w:history="1">
        <w:proofErr w:type="spellStart"/>
        <w:r w:rsidRPr="00AA2A71">
          <w:rPr>
            <w:rStyle w:val="Hyperlink"/>
          </w:rPr>
          <w:t>Davey</w:t>
        </w:r>
        <w:proofErr w:type="spellEnd"/>
        <w:r w:rsidRPr="00AA2A71">
          <w:rPr>
            <w:rStyle w:val="Hyperlink"/>
          </w:rPr>
          <w:t>, 1994</w:t>
        </w:r>
      </w:hyperlink>
      <w:r w:rsidRPr="00AA2A71">
        <w:t xml:space="preserve">). Piekeren overvalt de patiënt zonder dat hij dat wil en zonder dat daar een doel mee is gediend. De andere belangrijke theorie benadrukt vooral de functionele aspecten van piekeren. In deze visie is piekeren een min of meer doelgerichte activiteit die ervoor zorgt dat al te heftige angsten in de vorm van angstwekkende ‘images’ worden voorkomen. ‘Talige’ cognitieve activiteiten als piekeren zouden het optreden van andersoortige cognities in de vorm van bijvoorbeeld </w:t>
      </w:r>
      <w:proofErr w:type="spellStart"/>
      <w:r w:rsidRPr="00AA2A71">
        <w:t>intrusieve</w:t>
      </w:r>
      <w:proofErr w:type="spellEnd"/>
      <w:r w:rsidRPr="00AA2A71">
        <w:t xml:space="preserve"> angstbeelden </w:t>
      </w:r>
      <w:proofErr w:type="spellStart"/>
      <w:r w:rsidRPr="00AA2A71">
        <w:t>inhiberen</w:t>
      </w:r>
      <w:proofErr w:type="spellEnd"/>
      <w:r w:rsidRPr="00AA2A71">
        <w:t xml:space="preserve"> ( </w:t>
      </w:r>
      <w:hyperlink r:id="rId41" w:history="1">
        <w:proofErr w:type="spellStart"/>
        <w:r w:rsidRPr="00AA2A71">
          <w:rPr>
            <w:rStyle w:val="Hyperlink"/>
          </w:rPr>
          <w:t>Borkovec</w:t>
        </w:r>
        <w:proofErr w:type="spellEnd"/>
        <w:r w:rsidRPr="00AA2A71">
          <w:rPr>
            <w:rStyle w:val="Hyperlink"/>
          </w:rPr>
          <w:t>, 1994</w:t>
        </w:r>
      </w:hyperlink>
      <w:r w:rsidRPr="00AA2A71">
        <w:t xml:space="preserve">). Ook in deze laatste visie heeft piekeren echter meer na- </w:t>
      </w:r>
      <w:r w:rsidRPr="00AA2A71">
        <w:lastRenderedPageBreak/>
        <w:t>dan voordelen. Op de korte termijn voorkomt piekeren weliswaar al te grote angst, maar op de langere termijn blijven de angsten juist voortbestaan.</w:t>
      </w:r>
    </w:p>
    <w:p w:rsidR="00AA2A71" w:rsidRPr="00AA2A71" w:rsidRDefault="00AA2A71" w:rsidP="00286E5B">
      <w:pPr>
        <w:pStyle w:val="Heading3"/>
        <w:jc w:val="both"/>
      </w:pPr>
      <w:r w:rsidRPr="00AA2A71">
        <w:t>Bestaande interventies ten aanzien van piekeren</w:t>
      </w:r>
    </w:p>
    <w:p w:rsidR="00AA2A71" w:rsidRPr="00AA2A71" w:rsidRDefault="00E16C09" w:rsidP="00286E5B">
      <w:pPr>
        <w:jc w:val="both"/>
      </w:pPr>
      <w:hyperlink r:id="rId42" w:history="1">
        <w:r w:rsidR="00AA2A71" w:rsidRPr="00AA2A71">
          <w:rPr>
            <w:rStyle w:val="Hyperlink"/>
          </w:rPr>
          <w:t>Butler (1996)</w:t>
        </w:r>
      </w:hyperlink>
      <w:r w:rsidR="00AA2A71" w:rsidRPr="00AA2A71">
        <w:t xml:space="preserve"> somt interventies op die aangrijpen op piekeren. Enkele zijn bedoeld om het piekerproces te ontregelen. Door het piekeren anders te organiseren, hoopt men dat het verandert. Zo kan men de patiënt erop wijzen dat deze een aanzienlijke tijdwinst kan boeken door niet meer de hele dag te piekeren. In plaats daarvan zou hij moeten proberen om het gepieker te concentreren op één of meer vaste tijd(en) ( </w:t>
      </w:r>
      <w:hyperlink r:id="rId43" w:history="1">
        <w:r w:rsidR="00AA2A71" w:rsidRPr="00AA2A71">
          <w:rPr>
            <w:rStyle w:val="Hyperlink"/>
          </w:rPr>
          <w:t xml:space="preserve">Lange, Van de Ven, </w:t>
        </w:r>
        <w:proofErr w:type="spellStart"/>
        <w:r w:rsidR="00AA2A71" w:rsidRPr="00AA2A71">
          <w:rPr>
            <w:rStyle w:val="Hyperlink"/>
          </w:rPr>
          <w:t>Schrieken</w:t>
        </w:r>
        <w:proofErr w:type="spellEnd"/>
        <w:r w:rsidR="00AA2A71" w:rsidRPr="00AA2A71">
          <w:rPr>
            <w:rStyle w:val="Hyperlink"/>
          </w:rPr>
          <w:t xml:space="preserve"> &amp; Smit, 2003</w:t>
        </w:r>
      </w:hyperlink>
      <w:r w:rsidR="00AA2A71" w:rsidRPr="00AA2A71">
        <w:t xml:space="preserve">). In </w:t>
      </w:r>
      <w:proofErr w:type="spellStart"/>
      <w:r w:rsidR="00AA2A71" w:rsidRPr="00AA2A71">
        <w:t>Borkovecs</w:t>
      </w:r>
      <w:proofErr w:type="spellEnd"/>
      <w:r w:rsidR="00AA2A71" w:rsidRPr="00AA2A71">
        <w:t xml:space="preserve"> </w:t>
      </w:r>
      <w:proofErr w:type="spellStart"/>
      <w:r w:rsidR="00AA2A71" w:rsidRPr="00AA2A71">
        <w:t>stimuluscontrolebehandeling</w:t>
      </w:r>
      <w:proofErr w:type="spellEnd"/>
      <w:r w:rsidR="00AA2A71" w:rsidRPr="00AA2A71">
        <w:t xml:space="preserve"> moet de patiënt zijn piekeren reserveren voor vooraf vastgelegde dagelijkse ‘piekertijden’ van een halfuur. Daarbuiten moet hij het piekeren uitstellen ( </w:t>
      </w:r>
      <w:hyperlink r:id="rId44" w:history="1">
        <w:proofErr w:type="spellStart"/>
        <w:r w:rsidR="00AA2A71" w:rsidRPr="00AA2A71">
          <w:rPr>
            <w:rStyle w:val="Hyperlink"/>
          </w:rPr>
          <w:t>Borkovec</w:t>
        </w:r>
        <w:proofErr w:type="spellEnd"/>
        <w:r w:rsidR="00AA2A71" w:rsidRPr="00AA2A71">
          <w:rPr>
            <w:rStyle w:val="Hyperlink"/>
          </w:rPr>
          <w:t xml:space="preserve">, Robinson, </w:t>
        </w:r>
        <w:proofErr w:type="spellStart"/>
        <w:r w:rsidR="00AA2A71" w:rsidRPr="00AA2A71">
          <w:rPr>
            <w:rStyle w:val="Hyperlink"/>
          </w:rPr>
          <w:t>Pruzinsky</w:t>
        </w:r>
        <w:proofErr w:type="spellEnd"/>
        <w:r w:rsidR="00AA2A71" w:rsidRPr="00AA2A71">
          <w:rPr>
            <w:rStyle w:val="Hyperlink"/>
          </w:rPr>
          <w:t xml:space="preserve"> &amp; </w:t>
        </w:r>
        <w:proofErr w:type="spellStart"/>
        <w:r w:rsidR="00AA2A71" w:rsidRPr="00AA2A71">
          <w:rPr>
            <w:rStyle w:val="Hyperlink"/>
          </w:rPr>
          <w:t>DePree</w:t>
        </w:r>
        <w:proofErr w:type="spellEnd"/>
        <w:r w:rsidR="00AA2A71" w:rsidRPr="00AA2A71">
          <w:rPr>
            <w:rStyle w:val="Hyperlink"/>
          </w:rPr>
          <w:t>, 1983</w:t>
        </w:r>
      </w:hyperlink>
      <w:r w:rsidR="00AA2A71" w:rsidRPr="00AA2A71">
        <w:t>).</w:t>
      </w:r>
    </w:p>
    <w:p w:rsidR="00AA2A71" w:rsidRPr="00AA2A71" w:rsidRDefault="00AA2A71" w:rsidP="00286E5B">
      <w:pPr>
        <w:jc w:val="both"/>
      </w:pPr>
      <w:r w:rsidRPr="00AA2A71">
        <w:t xml:space="preserve">Om dat uitstellen mogelijk te maken, kan men de patiënt verschillende hulpmiddelen aanreiken. Hij kan zich aan hem opdringende piekerthema's kort opschrijven om deze vervolgens verder ‘uit te werken’ op de vastgestelde ‘piekertijd’. Men tracht het uitstellen van piekeren ook te vergemakkelijken met behulp van metaforen. Patiënten krijgen het advies om het piekeren ‘op te bergen in een piekerdoos’, of om het piekeren ‘in een boom te hangen en te laten wegblazen door de wind’. Butler waarschuwt wel voor de mogelijke paradoxale effecten van afleiding, uitstellen en onderdrukken. Niet zelden immers leidt het ‘expres niet denken’ aan bepaalde zaken juist tot een versterkte preoccupatie met deze thema's, een fenomeen dat </w:t>
      </w:r>
      <w:proofErr w:type="gramStart"/>
      <w:r w:rsidRPr="00AA2A71">
        <w:t>bekend</w:t>
      </w:r>
      <w:proofErr w:type="gramEnd"/>
      <w:r w:rsidRPr="00AA2A71">
        <w:t xml:space="preserve"> staat als het ‘witte </w:t>
      </w:r>
      <w:proofErr w:type="spellStart"/>
      <w:r w:rsidRPr="00AA2A71">
        <w:t>beer-effect</w:t>
      </w:r>
      <w:proofErr w:type="spellEnd"/>
      <w:r w:rsidRPr="00AA2A71">
        <w:t xml:space="preserve">’ ( </w:t>
      </w:r>
      <w:hyperlink r:id="rId45" w:history="1">
        <w:proofErr w:type="spellStart"/>
        <w:r w:rsidRPr="00AA2A71">
          <w:rPr>
            <w:rStyle w:val="Hyperlink"/>
          </w:rPr>
          <w:t>Wegner</w:t>
        </w:r>
        <w:proofErr w:type="spellEnd"/>
        <w:r w:rsidRPr="00AA2A71">
          <w:rPr>
            <w:rStyle w:val="Hyperlink"/>
          </w:rPr>
          <w:t>, 1994</w:t>
        </w:r>
      </w:hyperlink>
      <w:r w:rsidRPr="00AA2A71">
        <w:t>).</w:t>
      </w:r>
    </w:p>
    <w:p w:rsidR="00AA2A71" w:rsidRPr="00AA2A71" w:rsidRDefault="00AA2A71" w:rsidP="00286E5B">
      <w:pPr>
        <w:jc w:val="both"/>
      </w:pPr>
      <w:r w:rsidRPr="00AA2A71">
        <w:t>Om het gebruikelijke piekerproces te ontregelen, stelt men bij de stimulus</w:t>
      </w:r>
      <w:r w:rsidR="00274994">
        <w:t xml:space="preserve"> </w:t>
      </w:r>
      <w:r w:rsidRPr="00AA2A71">
        <w:t xml:space="preserve">controlebehandeling enerzijds ‘normaal piekeren’ uit, terwijl anderzijds ‘bewust piekeren op vaste tijden’ juist als nieuw element wordt geïntroduceerd. Men kan de therapeutische waarde van dit nieuwe element proberen te verklaren vanuit een paradoxale optiek. Men gaat ervan uit dat een doorgaans spontaan optredende activiteit geblokkeerd raakt en zal veranderen wanneer men deze activiteit doelbewust gaat uitvoeren: opzettelijk piekeren is geen piekeren ( </w:t>
      </w:r>
      <w:hyperlink r:id="rId46" w:history="1">
        <w:proofErr w:type="spellStart"/>
        <w:r w:rsidRPr="00AA2A71">
          <w:rPr>
            <w:rStyle w:val="Hyperlink"/>
          </w:rPr>
          <w:t>Michelson</w:t>
        </w:r>
        <w:proofErr w:type="spellEnd"/>
        <w:r w:rsidRPr="00AA2A71">
          <w:rPr>
            <w:rStyle w:val="Hyperlink"/>
          </w:rPr>
          <w:t xml:space="preserve"> &amp; </w:t>
        </w:r>
        <w:proofErr w:type="spellStart"/>
        <w:r w:rsidRPr="00AA2A71">
          <w:rPr>
            <w:rStyle w:val="Hyperlink"/>
          </w:rPr>
          <w:t>Ascher</w:t>
        </w:r>
        <w:proofErr w:type="spellEnd"/>
        <w:r w:rsidRPr="00AA2A71">
          <w:rPr>
            <w:rStyle w:val="Hyperlink"/>
          </w:rPr>
          <w:t>, 1984</w:t>
        </w:r>
      </w:hyperlink>
      <w:r w:rsidRPr="00AA2A71">
        <w:t>).</w:t>
      </w:r>
    </w:p>
    <w:p w:rsidR="00AA2A71" w:rsidRPr="00AA2A71" w:rsidRDefault="00AA2A71" w:rsidP="00286E5B">
      <w:pPr>
        <w:jc w:val="both"/>
      </w:pPr>
      <w:r w:rsidRPr="00AA2A71">
        <w:t xml:space="preserve">Men kan ‘bewust piekeren op vaste tijden’ ook opvatten als </w:t>
      </w:r>
      <w:proofErr w:type="spellStart"/>
      <w:r w:rsidRPr="00AA2A71">
        <w:t>exposure</w:t>
      </w:r>
      <w:proofErr w:type="spellEnd"/>
      <w:r w:rsidRPr="00AA2A71">
        <w:t xml:space="preserve">. Wie </w:t>
      </w:r>
      <w:proofErr w:type="gramStart"/>
      <w:r w:rsidRPr="00AA2A71">
        <w:t>piekeren</w:t>
      </w:r>
      <w:proofErr w:type="gramEnd"/>
      <w:r w:rsidRPr="00AA2A71">
        <w:t xml:space="preserve"> beschouwt als een strategie om opdringende, angstwekkende beelden te vermijden, zal de patiënt wel instructies moeten geven om anders te piekeren dan hij gewoon is. In plaats van de betreffende onderwerpen steeds even kort ‘aan te raken’, zal hij zich nu juist langdurig met het betreffende angstthema moeten confronteren. In plaats van zichzelf tussendoor steeds geruststellende ‘oplossingen’ voor de problemen voor de geest te halen, zal hij dergelijke bijkomende geruststellende gedachten nu juist achterwege moeten laten. In plaats van te ‘denken aan de problemen’ (in taal), zal hij zich die problemen nu juist moeten voorstellen (in beelden). In feite past men dus </w:t>
      </w:r>
      <w:proofErr w:type="spellStart"/>
      <w:r w:rsidRPr="00AA2A71">
        <w:t>exposure</w:t>
      </w:r>
      <w:proofErr w:type="spellEnd"/>
      <w:r w:rsidRPr="00AA2A71">
        <w:t xml:space="preserve"> door responspreventie toe, zoals het geval is bij de behandeling van dwangstoornis. Door het piekeren te blokkeren wordt de patiënt blootgesteld aan voor hem relevante angstprikkels.</w:t>
      </w:r>
    </w:p>
    <w:p w:rsidR="00AA2A71" w:rsidRPr="00AA2A71" w:rsidRDefault="00AA2A71" w:rsidP="00286E5B">
      <w:pPr>
        <w:jc w:val="both"/>
      </w:pPr>
      <w:r w:rsidRPr="00AA2A71">
        <w:t xml:space="preserve">Hiermee richt de behandeling zich niet meer uitsluitend op het ontregelen van het piekerproces. De factoren die het piekeren waarschijnlijk </w:t>
      </w:r>
      <w:r w:rsidR="00274994" w:rsidRPr="00AA2A71">
        <w:t>instant</w:t>
      </w:r>
      <w:r w:rsidR="00274994">
        <w:t xml:space="preserve"> </w:t>
      </w:r>
      <w:r w:rsidRPr="00AA2A71">
        <w:t xml:space="preserve">houden, worden zo rechtstreeks en gericht beïnvloed. Butler wijst erop dat men in deze fase van de behandeling dikwijls de zogenaamde metacognities van de patiënt aan de orde moet stellen ( </w:t>
      </w:r>
      <w:hyperlink r:id="rId47" w:history="1">
        <w:r w:rsidRPr="00AA2A71">
          <w:rPr>
            <w:rStyle w:val="Hyperlink"/>
          </w:rPr>
          <w:t>Butler, 1996</w:t>
        </w:r>
      </w:hyperlink>
      <w:r w:rsidRPr="00AA2A71">
        <w:t xml:space="preserve">). Metacognities zijn opvattingen over opvattingen ( </w:t>
      </w:r>
      <w:hyperlink r:id="rId48" w:history="1">
        <w:r w:rsidRPr="00AA2A71">
          <w:rPr>
            <w:rStyle w:val="Hyperlink"/>
          </w:rPr>
          <w:t>Wells, 2000</w:t>
        </w:r>
      </w:hyperlink>
      <w:r w:rsidRPr="00AA2A71">
        <w:t xml:space="preserve">). Wells heeft een model ontwikkeld waarbinnen hij </w:t>
      </w:r>
      <w:r w:rsidRPr="00AA2A71">
        <w:lastRenderedPageBreak/>
        <w:t>onderscheid maakt tussen zogeheten positieve en negatieve metacognities Zo kunnen patiënten met een gegeneraliseerde angststoornis menen dat hun gepieker ook nut heeft. Piekeren houdt hen alert, bereidt hen op het ergste voor, of het suggereert soms oplossingen voor problemen. Wie zijn piekeren om zulke redenen koestert, zal het dus niet zomaar opgeven. Aan de andere kant kunnen patiënten ook negatieve opvattingen hebben over hun gepieker. Ze gaan dan piekeren over het feit dat ze zoveel piekeren en dat dit schade zou kunnen veroorzaken, of dat ze er gek van zullen worden. Vervolgens gaan ze hierover weer piekeren, zodat het eind al snel zoek is. Men kan de patiënt stimuleren om een onderscheid te maken tussen (functioneel) ‘probleem oplossen’ enerzijds en (disfunctioneel) ‘piekeren’, anderzijds. Soms kunnen denkprocessen die in eerste instantie functioneel zijn voor de patiënt, na cognitieve uitdaging alsnog in de categorie ‘disfunctioneel piekeren’ worden ondergebracht.</w:t>
      </w:r>
    </w:p>
    <w:p w:rsidR="00AA2A71" w:rsidRPr="00AA2A71" w:rsidRDefault="00AA2A71" w:rsidP="00286E5B">
      <w:pPr>
        <w:pStyle w:val="Heading3"/>
        <w:jc w:val="both"/>
      </w:pPr>
      <w:bookmarkStart w:id="4" w:name="N10147"/>
      <w:r w:rsidRPr="00AA2A71">
        <w:t xml:space="preserve">Een nieuwe interventie: </w:t>
      </w:r>
      <w:proofErr w:type="spellStart"/>
      <w:r w:rsidRPr="00AA2A71">
        <w:t>anti-piekertraining</w:t>
      </w:r>
      <w:proofErr w:type="spellEnd"/>
    </w:p>
    <w:bookmarkEnd w:id="4"/>
    <w:p w:rsidR="00AA2A71" w:rsidRPr="00AA2A71" w:rsidRDefault="00AA2A71" w:rsidP="00286E5B">
      <w:pPr>
        <w:jc w:val="both"/>
      </w:pPr>
      <w:r w:rsidRPr="00AA2A71">
        <w:t xml:space="preserve">Traditioneel staat de inhoud van cognities centraal binnen cognitieve therapie. Onder meer vanuit opvattingen als die van </w:t>
      </w:r>
      <w:proofErr w:type="spellStart"/>
      <w:r w:rsidRPr="00AA2A71">
        <w:t>Nolen-Hoeksema</w:t>
      </w:r>
      <w:proofErr w:type="spellEnd"/>
      <w:r w:rsidRPr="00AA2A71">
        <w:t xml:space="preserve">, dat </w:t>
      </w:r>
      <w:proofErr w:type="spellStart"/>
      <w:r w:rsidRPr="00AA2A71">
        <w:t>rumineren</w:t>
      </w:r>
      <w:proofErr w:type="spellEnd"/>
      <w:r w:rsidRPr="00AA2A71">
        <w:t xml:space="preserve"> </w:t>
      </w:r>
      <w:proofErr w:type="gramStart"/>
      <w:r w:rsidRPr="00AA2A71">
        <w:t>oftewel</w:t>
      </w:r>
      <w:proofErr w:type="gramEnd"/>
      <w:r w:rsidRPr="00AA2A71">
        <w:t xml:space="preserve"> het ‘blijven hangen’ in depressieve gedachten, een goede voorspeller is voor een ongunstig beloop van depressie ( </w:t>
      </w:r>
      <w:hyperlink r:id="rId49" w:history="1">
        <w:proofErr w:type="spellStart"/>
        <w:r w:rsidRPr="00AA2A71">
          <w:rPr>
            <w:rStyle w:val="Hyperlink"/>
          </w:rPr>
          <w:t>Nolen-Hoeksema</w:t>
        </w:r>
        <w:proofErr w:type="spellEnd"/>
        <w:r w:rsidRPr="00AA2A71">
          <w:rPr>
            <w:rStyle w:val="Hyperlink"/>
          </w:rPr>
          <w:t>, 1991</w:t>
        </w:r>
      </w:hyperlink>
      <w:r w:rsidRPr="00AA2A71">
        <w:t xml:space="preserve">), is men ook belang gaan hechten aan interventies die niet de inhoud van het denken beïnvloeden, maar veel eerder het denkproces of de denkstijl ( </w:t>
      </w:r>
      <w:hyperlink r:id="rId50" w:history="1">
        <w:proofErr w:type="spellStart"/>
        <w:r w:rsidRPr="00AA2A71">
          <w:rPr>
            <w:rStyle w:val="Hyperlink"/>
          </w:rPr>
          <w:t>Raes</w:t>
        </w:r>
        <w:proofErr w:type="spellEnd"/>
        <w:r w:rsidRPr="00AA2A71">
          <w:rPr>
            <w:rStyle w:val="Hyperlink"/>
          </w:rPr>
          <w:t xml:space="preserve">, Hermans &amp; </w:t>
        </w:r>
        <w:proofErr w:type="spellStart"/>
        <w:r w:rsidRPr="00AA2A71">
          <w:rPr>
            <w:rStyle w:val="Hyperlink"/>
          </w:rPr>
          <w:t>Eelen</w:t>
        </w:r>
        <w:proofErr w:type="spellEnd"/>
        <w:r w:rsidRPr="00AA2A71">
          <w:rPr>
            <w:rStyle w:val="Hyperlink"/>
          </w:rPr>
          <w:t>, 2003</w:t>
        </w:r>
      </w:hyperlink>
      <w:r w:rsidRPr="00AA2A71">
        <w:t xml:space="preserve">). </w:t>
      </w:r>
      <w:proofErr w:type="spellStart"/>
      <w:r w:rsidRPr="00AA2A71">
        <w:t>Mindfulness</w:t>
      </w:r>
      <w:proofErr w:type="spellEnd"/>
      <w:r w:rsidRPr="00AA2A71">
        <w:t xml:space="preserve"> </w:t>
      </w:r>
      <w:proofErr w:type="spellStart"/>
      <w:r w:rsidRPr="00AA2A71">
        <w:t>based</w:t>
      </w:r>
      <w:proofErr w:type="spellEnd"/>
      <w:r w:rsidRPr="00AA2A71">
        <w:t xml:space="preserve"> </w:t>
      </w:r>
      <w:proofErr w:type="spellStart"/>
      <w:r w:rsidRPr="00AA2A71">
        <w:t>cognitive</w:t>
      </w:r>
      <w:proofErr w:type="spellEnd"/>
      <w:r w:rsidRPr="00AA2A71">
        <w:t xml:space="preserve"> </w:t>
      </w:r>
      <w:proofErr w:type="spellStart"/>
      <w:r w:rsidRPr="00AA2A71">
        <w:t>therapy</w:t>
      </w:r>
      <w:proofErr w:type="spellEnd"/>
      <w:r w:rsidRPr="00AA2A71">
        <w:t xml:space="preserve"> ( </w:t>
      </w:r>
      <w:hyperlink r:id="rId51" w:history="1">
        <w:proofErr w:type="spellStart"/>
        <w:r w:rsidRPr="00AA2A71">
          <w:rPr>
            <w:rStyle w:val="Hyperlink"/>
          </w:rPr>
          <w:t>Kabat-Zinn</w:t>
        </w:r>
        <w:proofErr w:type="spellEnd"/>
        <w:r w:rsidRPr="00AA2A71">
          <w:rPr>
            <w:rStyle w:val="Hyperlink"/>
          </w:rPr>
          <w:t xml:space="preserve"> et al</w:t>
        </w:r>
        <w:proofErr w:type="gramStart"/>
        <w:r w:rsidRPr="00AA2A71">
          <w:rPr>
            <w:rStyle w:val="Hyperlink"/>
          </w:rPr>
          <w:t>.</w:t>
        </w:r>
        <w:proofErr w:type="gramEnd"/>
        <w:r w:rsidRPr="00AA2A71">
          <w:rPr>
            <w:rStyle w:val="Hyperlink"/>
          </w:rPr>
          <w:t>, 1992</w:t>
        </w:r>
      </w:hyperlink>
      <w:r w:rsidRPr="00AA2A71">
        <w:t xml:space="preserve">; </w:t>
      </w:r>
      <w:hyperlink r:id="rId52" w:history="1">
        <w:proofErr w:type="spellStart"/>
        <w:r w:rsidRPr="00AA2A71">
          <w:rPr>
            <w:rStyle w:val="Hyperlink"/>
          </w:rPr>
          <w:t>Segal</w:t>
        </w:r>
        <w:proofErr w:type="spellEnd"/>
        <w:r w:rsidRPr="00AA2A71">
          <w:rPr>
            <w:rStyle w:val="Hyperlink"/>
          </w:rPr>
          <w:t xml:space="preserve"> et al</w:t>
        </w:r>
        <w:proofErr w:type="gramStart"/>
        <w:r w:rsidRPr="00AA2A71">
          <w:rPr>
            <w:rStyle w:val="Hyperlink"/>
          </w:rPr>
          <w:t>.</w:t>
        </w:r>
        <w:proofErr w:type="gramEnd"/>
        <w:r w:rsidRPr="00AA2A71">
          <w:rPr>
            <w:rStyle w:val="Hyperlink"/>
          </w:rPr>
          <w:t>, 2002</w:t>
        </w:r>
      </w:hyperlink>
      <w:r w:rsidRPr="00AA2A71">
        <w:t xml:space="preserve">) is </w:t>
      </w:r>
      <w:proofErr w:type="gramStart"/>
      <w:r w:rsidRPr="00AA2A71">
        <w:t>zo'n</w:t>
      </w:r>
      <w:proofErr w:type="gramEnd"/>
      <w:r w:rsidRPr="00AA2A71">
        <w:t xml:space="preserve"> interventie. Met behulp van aan oosterse meditatie ontleende technieken tracht men de patiënt te helpen om zijn gedachten, waaronder disfunctionele gedachten, te zien als niet meer dan gedachten. In plaats van disfunctionele gedachten te ontlopen door ze te onderdrukken, of zich juist erin vast te bijten door ze consequent en hardnekkig uit te dagen, spoort men de patiënt aan om zulke gedachten te accepteren, onder ogen te zien, te benoemen en vervolgens weer rustig, niet geforceerd los te laten.</w:t>
      </w:r>
    </w:p>
    <w:p w:rsidR="00AA2A71" w:rsidRPr="00AA2A71" w:rsidRDefault="00AA2A71" w:rsidP="00286E5B">
      <w:pPr>
        <w:jc w:val="both"/>
      </w:pPr>
      <w:r w:rsidRPr="00AA2A71">
        <w:t>‘</w:t>
      </w:r>
      <w:proofErr w:type="spellStart"/>
      <w:r w:rsidRPr="00AA2A71">
        <w:t>Acceptance</w:t>
      </w:r>
      <w:proofErr w:type="spellEnd"/>
      <w:r w:rsidRPr="00AA2A71">
        <w:t xml:space="preserve"> and </w:t>
      </w:r>
      <w:proofErr w:type="spellStart"/>
      <w:proofErr w:type="gramStart"/>
      <w:r w:rsidRPr="00AA2A71">
        <w:t>commitment</w:t>
      </w:r>
      <w:proofErr w:type="spellEnd"/>
      <w:proofErr w:type="gramEnd"/>
      <w:r w:rsidRPr="00AA2A71">
        <w:t xml:space="preserve"> </w:t>
      </w:r>
      <w:proofErr w:type="spellStart"/>
      <w:r w:rsidRPr="00AA2A71">
        <w:t>therapy</w:t>
      </w:r>
      <w:proofErr w:type="spellEnd"/>
      <w:r w:rsidRPr="00AA2A71">
        <w:t xml:space="preserve">’ (act; </w:t>
      </w:r>
      <w:hyperlink r:id="rId53" w:history="1">
        <w:proofErr w:type="spellStart"/>
        <w:r w:rsidRPr="00AA2A71">
          <w:rPr>
            <w:rStyle w:val="Hyperlink"/>
          </w:rPr>
          <w:t>Hayes</w:t>
        </w:r>
        <w:proofErr w:type="spellEnd"/>
        <w:r w:rsidRPr="00AA2A71">
          <w:rPr>
            <w:rStyle w:val="Hyperlink"/>
          </w:rPr>
          <w:t xml:space="preserve">, </w:t>
        </w:r>
        <w:proofErr w:type="spellStart"/>
        <w:r w:rsidRPr="00AA2A71">
          <w:rPr>
            <w:rStyle w:val="Hyperlink"/>
          </w:rPr>
          <w:t>Madusa</w:t>
        </w:r>
        <w:proofErr w:type="spellEnd"/>
        <w:r w:rsidRPr="00AA2A71">
          <w:rPr>
            <w:rStyle w:val="Hyperlink"/>
          </w:rPr>
          <w:t xml:space="preserve"> &amp; De </w:t>
        </w:r>
        <w:proofErr w:type="spellStart"/>
        <w:r w:rsidRPr="00AA2A71">
          <w:rPr>
            <w:rStyle w:val="Hyperlink"/>
          </w:rPr>
          <w:t>Mey</w:t>
        </w:r>
        <w:proofErr w:type="spellEnd"/>
        <w:r w:rsidRPr="00AA2A71">
          <w:rPr>
            <w:rStyle w:val="Hyperlink"/>
          </w:rPr>
          <w:t>, 2003</w:t>
        </w:r>
      </w:hyperlink>
      <w:r w:rsidRPr="00AA2A71">
        <w:t xml:space="preserve">) is een therapievorm die veel overeenkomsten vertoont met </w:t>
      </w:r>
      <w:proofErr w:type="spellStart"/>
      <w:r w:rsidRPr="00AA2A71">
        <w:t>mindfulness-based</w:t>
      </w:r>
      <w:proofErr w:type="spellEnd"/>
      <w:r w:rsidRPr="00AA2A71">
        <w:t xml:space="preserve"> </w:t>
      </w:r>
      <w:proofErr w:type="spellStart"/>
      <w:r w:rsidRPr="00AA2A71">
        <w:t>cognitive</w:t>
      </w:r>
      <w:proofErr w:type="spellEnd"/>
      <w:r w:rsidRPr="00AA2A71">
        <w:t xml:space="preserve"> </w:t>
      </w:r>
      <w:proofErr w:type="spellStart"/>
      <w:r w:rsidRPr="00AA2A71">
        <w:t>therapy</w:t>
      </w:r>
      <w:proofErr w:type="spellEnd"/>
      <w:r w:rsidRPr="00AA2A71">
        <w:t xml:space="preserve">. Behalve op </w:t>
      </w:r>
      <w:proofErr w:type="spellStart"/>
      <w:r w:rsidRPr="00AA2A71">
        <w:t>mindfulness</w:t>
      </w:r>
      <w:proofErr w:type="spellEnd"/>
      <w:r w:rsidRPr="00AA2A71">
        <w:t xml:space="preserve"> richt men zich in deze behandeling ook op het accepteren van cognities, waarbij men ervan uitgaat dat juist door dat accepteren de invloed van dergelijke cognities op het doen en laten van de patiënt verandert. Op het gebied van angststoornissen is in beperkte mate gecontroleerd onderzoek verricht met </w:t>
      </w:r>
      <w:proofErr w:type="spellStart"/>
      <w:r w:rsidRPr="00AA2A71">
        <w:t>acceptance</w:t>
      </w:r>
      <w:proofErr w:type="spellEnd"/>
      <w:r w:rsidRPr="00AA2A71">
        <w:t xml:space="preserve"> and </w:t>
      </w:r>
      <w:proofErr w:type="spellStart"/>
      <w:proofErr w:type="gramStart"/>
      <w:r w:rsidRPr="00AA2A71">
        <w:t>commitment</w:t>
      </w:r>
      <w:proofErr w:type="spellEnd"/>
      <w:proofErr w:type="gramEnd"/>
      <w:r w:rsidRPr="00AA2A71">
        <w:t xml:space="preserve"> </w:t>
      </w:r>
      <w:proofErr w:type="spellStart"/>
      <w:r w:rsidRPr="00AA2A71">
        <w:t>therapy</w:t>
      </w:r>
      <w:proofErr w:type="spellEnd"/>
      <w:r w:rsidRPr="00AA2A71">
        <w:t xml:space="preserve">. Bij de behandeling van sociale fobie en de angst voor wiskunde(!) ( zie ook </w:t>
      </w:r>
      <w:hyperlink r:id="rId54" w:history="1">
        <w:proofErr w:type="spellStart"/>
        <w:r w:rsidRPr="00AA2A71">
          <w:rPr>
            <w:rStyle w:val="Hyperlink"/>
          </w:rPr>
          <w:t>Hayes</w:t>
        </w:r>
        <w:proofErr w:type="spellEnd"/>
        <w:r w:rsidRPr="00AA2A71">
          <w:rPr>
            <w:rStyle w:val="Hyperlink"/>
          </w:rPr>
          <w:t xml:space="preserve"> et al</w:t>
        </w:r>
        <w:proofErr w:type="gramStart"/>
        <w:r w:rsidRPr="00AA2A71">
          <w:rPr>
            <w:rStyle w:val="Hyperlink"/>
          </w:rPr>
          <w:t>.</w:t>
        </w:r>
        <w:proofErr w:type="gramEnd"/>
        <w:r w:rsidRPr="00AA2A71">
          <w:rPr>
            <w:rStyle w:val="Hyperlink"/>
          </w:rPr>
          <w:t>, 2003</w:t>
        </w:r>
      </w:hyperlink>
      <w:r w:rsidRPr="00AA2A71">
        <w:t xml:space="preserve">) bleek dat </w:t>
      </w:r>
      <w:proofErr w:type="spellStart"/>
      <w:r w:rsidRPr="00AA2A71">
        <w:t>acceptance</w:t>
      </w:r>
      <w:proofErr w:type="spellEnd"/>
      <w:r w:rsidRPr="00AA2A71">
        <w:t xml:space="preserve"> and </w:t>
      </w:r>
      <w:proofErr w:type="spellStart"/>
      <w:proofErr w:type="gramStart"/>
      <w:r w:rsidRPr="00AA2A71">
        <w:t>commitment</w:t>
      </w:r>
      <w:proofErr w:type="spellEnd"/>
      <w:proofErr w:type="gramEnd"/>
      <w:r w:rsidRPr="00AA2A71">
        <w:t xml:space="preserve"> </w:t>
      </w:r>
      <w:proofErr w:type="spellStart"/>
      <w:r w:rsidRPr="00AA2A71">
        <w:t>therapy</w:t>
      </w:r>
      <w:proofErr w:type="spellEnd"/>
      <w:r w:rsidRPr="00AA2A71">
        <w:t xml:space="preserve"> minstens zo effectief was als gedragstherapie of cognitieve therapie.</w:t>
      </w:r>
    </w:p>
    <w:p w:rsidR="00AA2A71" w:rsidRPr="00AA2A71" w:rsidRDefault="00AA2A71" w:rsidP="00286E5B">
      <w:pPr>
        <w:jc w:val="both"/>
      </w:pPr>
      <w:r w:rsidRPr="00AA2A71">
        <w:t>‘</w:t>
      </w:r>
      <w:proofErr w:type="spellStart"/>
      <w:r w:rsidRPr="00AA2A71">
        <w:t>Attention</w:t>
      </w:r>
      <w:proofErr w:type="spellEnd"/>
      <w:r w:rsidRPr="00AA2A71">
        <w:t xml:space="preserve"> training </w:t>
      </w:r>
      <w:proofErr w:type="spellStart"/>
      <w:r w:rsidRPr="00AA2A71">
        <w:t>technique</w:t>
      </w:r>
      <w:proofErr w:type="spellEnd"/>
      <w:r w:rsidRPr="00AA2A71">
        <w:t>’ (</w:t>
      </w:r>
      <w:proofErr w:type="spellStart"/>
      <w:r w:rsidRPr="00AA2A71">
        <w:t>att</w:t>
      </w:r>
      <w:proofErr w:type="spellEnd"/>
      <w:r w:rsidRPr="00AA2A71">
        <w:t xml:space="preserve">; </w:t>
      </w:r>
      <w:hyperlink r:id="rId55" w:history="1">
        <w:r w:rsidRPr="00AA2A71">
          <w:rPr>
            <w:rStyle w:val="Hyperlink"/>
          </w:rPr>
          <w:t>Wells, 2000</w:t>
        </w:r>
      </w:hyperlink>
      <w:r w:rsidRPr="00AA2A71">
        <w:t xml:space="preserve">) is nog een methode die zich meer op het cognitieve proces richt dan op de inhoud van het denken. In korte trainingssessies waarbij men de patiënt met verschillende geluiden confronteert, leert deze zijn aandacht </w:t>
      </w:r>
      <w:proofErr w:type="gramStart"/>
      <w:r w:rsidRPr="00AA2A71">
        <w:t>te</w:t>
      </w:r>
      <w:proofErr w:type="gramEnd"/>
      <w:r w:rsidRPr="00AA2A71">
        <w:t xml:space="preserve"> richten op een specifiek geluid (‘selectieve aandacht’), zijn aandacht snel te verleggen van de ene naar de andere geluidsbron (‘switchen van de aandacht’) en zijn aandacht over verschillende geluiden tegelijk te verdelen (‘verdeelde aandacht’). De methode lijkt sterk op een interventie die in Nederland is beschreven voor de behandeling van bloosangst: </w:t>
      </w:r>
      <w:proofErr w:type="spellStart"/>
      <w:r w:rsidRPr="00AA2A71">
        <w:t>taakconcentratietraining</w:t>
      </w:r>
      <w:proofErr w:type="spellEnd"/>
      <w:r w:rsidRPr="00AA2A71">
        <w:t xml:space="preserve"> ( </w:t>
      </w:r>
      <w:hyperlink r:id="rId56" w:history="1">
        <w:proofErr w:type="spellStart"/>
        <w:r w:rsidRPr="00AA2A71">
          <w:rPr>
            <w:rStyle w:val="Hyperlink"/>
          </w:rPr>
          <w:t>Bögels</w:t>
        </w:r>
        <w:proofErr w:type="spellEnd"/>
        <w:r w:rsidRPr="00AA2A71">
          <w:rPr>
            <w:rStyle w:val="Hyperlink"/>
          </w:rPr>
          <w:t xml:space="preserve">, </w:t>
        </w:r>
        <w:proofErr w:type="spellStart"/>
        <w:r w:rsidRPr="00AA2A71">
          <w:rPr>
            <w:rStyle w:val="Hyperlink"/>
          </w:rPr>
          <w:t>Mulkens</w:t>
        </w:r>
        <w:proofErr w:type="spellEnd"/>
        <w:r w:rsidRPr="00AA2A71">
          <w:rPr>
            <w:rStyle w:val="Hyperlink"/>
          </w:rPr>
          <w:t xml:space="preserve"> &amp; De Jong, 1995</w:t>
        </w:r>
      </w:hyperlink>
      <w:r w:rsidRPr="00AA2A71">
        <w:t>).</w:t>
      </w:r>
    </w:p>
    <w:p w:rsidR="00AA2A71" w:rsidRPr="00AA2A71" w:rsidRDefault="00AA2A71" w:rsidP="00286E5B">
      <w:pPr>
        <w:jc w:val="both"/>
      </w:pPr>
      <w:r w:rsidRPr="00AA2A71">
        <w:t xml:space="preserve">Nu beschrijven we </w:t>
      </w:r>
      <w:proofErr w:type="spellStart"/>
      <w:r w:rsidRPr="00AA2A71">
        <w:t>anti-piekertraining</w:t>
      </w:r>
      <w:proofErr w:type="spellEnd"/>
      <w:r w:rsidRPr="00AA2A71">
        <w:t xml:space="preserve">, een interventie die eveneens is gericht op het cognitieve proces achter piekeren en niet op de inhoud ervan. De methode maakt deel uit van een serie interventies die op het ogenblik voor verschillende emotionele problemen wordt ontwikkeld ( </w:t>
      </w:r>
      <w:hyperlink r:id="rId57" w:history="1">
        <w:r w:rsidRPr="00AA2A71">
          <w:rPr>
            <w:rStyle w:val="Hyperlink"/>
          </w:rPr>
          <w:t>Korrelboom, 2003a</w:t>
        </w:r>
      </w:hyperlink>
      <w:r w:rsidRPr="00AA2A71">
        <w:t xml:space="preserve">; </w:t>
      </w:r>
      <w:hyperlink r:id="rId58" w:history="1">
        <w:r w:rsidRPr="00AA2A71">
          <w:rPr>
            <w:rStyle w:val="Hyperlink"/>
          </w:rPr>
          <w:t xml:space="preserve">Korrelboom &amp; </w:t>
        </w:r>
        <w:proofErr w:type="spellStart"/>
        <w:r w:rsidRPr="00AA2A71">
          <w:rPr>
            <w:rStyle w:val="Hyperlink"/>
          </w:rPr>
          <w:t>Appelo</w:t>
        </w:r>
        <w:proofErr w:type="spellEnd"/>
        <w:proofErr w:type="gramStart"/>
        <w:r w:rsidRPr="00AA2A71">
          <w:rPr>
            <w:rStyle w:val="Hyperlink"/>
          </w:rPr>
          <w:t>,</w:t>
        </w:r>
        <w:proofErr w:type="gramEnd"/>
        <w:r w:rsidRPr="00AA2A71">
          <w:rPr>
            <w:rStyle w:val="Hyperlink"/>
          </w:rPr>
          <w:t xml:space="preserve"> 2002</w:t>
        </w:r>
      </w:hyperlink>
      <w:r w:rsidRPr="00AA2A71">
        <w:t xml:space="preserve">; </w:t>
      </w:r>
      <w:hyperlink r:id="rId59" w:history="1">
        <w:r w:rsidRPr="00AA2A71">
          <w:rPr>
            <w:rStyle w:val="Hyperlink"/>
          </w:rPr>
          <w:t xml:space="preserve">Korrelboom &amp; Ten </w:t>
        </w:r>
        <w:proofErr w:type="spellStart"/>
        <w:r w:rsidRPr="00AA2A71">
          <w:rPr>
            <w:rStyle w:val="Hyperlink"/>
          </w:rPr>
          <w:t>Broeke</w:t>
        </w:r>
        <w:proofErr w:type="spellEnd"/>
        <w:r w:rsidRPr="00AA2A71">
          <w:rPr>
            <w:rStyle w:val="Hyperlink"/>
          </w:rPr>
          <w:t>, 1998</w:t>
        </w:r>
      </w:hyperlink>
      <w:r w:rsidRPr="00AA2A71">
        <w:t xml:space="preserve">; </w:t>
      </w:r>
      <w:hyperlink r:id="rId60" w:history="1">
        <w:r w:rsidRPr="00AA2A71">
          <w:rPr>
            <w:rStyle w:val="Hyperlink"/>
          </w:rPr>
          <w:t>2004</w:t>
        </w:r>
      </w:hyperlink>
      <w:r w:rsidRPr="00AA2A71">
        <w:t xml:space="preserve">). Zoals veel </w:t>
      </w:r>
      <w:r w:rsidRPr="00AA2A71">
        <w:lastRenderedPageBreak/>
        <w:t xml:space="preserve">van deze zogenaamde </w:t>
      </w:r>
      <w:proofErr w:type="spellStart"/>
      <w:r w:rsidRPr="00AA2A71">
        <w:t>emotieregulatietrainingen</w:t>
      </w:r>
      <w:proofErr w:type="spellEnd"/>
      <w:r w:rsidRPr="00AA2A71">
        <w:t xml:space="preserve"> is </w:t>
      </w:r>
      <w:proofErr w:type="spellStart"/>
      <w:r w:rsidRPr="00AA2A71">
        <w:t>anti-piekertraining</w:t>
      </w:r>
      <w:proofErr w:type="spellEnd"/>
      <w:r w:rsidRPr="00AA2A71">
        <w:t xml:space="preserve"> gebaseerd op de principes van contraconditionering.</w:t>
      </w:r>
    </w:p>
    <w:p w:rsidR="00AA2A71" w:rsidRPr="00AA2A71" w:rsidRDefault="00AA2A71" w:rsidP="00286E5B">
      <w:pPr>
        <w:pStyle w:val="Heading3"/>
        <w:jc w:val="both"/>
      </w:pPr>
      <w:r w:rsidRPr="00AA2A71">
        <w:t>Theoretische achtergrond</w:t>
      </w:r>
    </w:p>
    <w:p w:rsidR="00AA2A71" w:rsidRPr="00AA2A71" w:rsidRDefault="00AA2A71" w:rsidP="00286E5B">
      <w:pPr>
        <w:jc w:val="both"/>
      </w:pPr>
      <w:r w:rsidRPr="00AA2A71">
        <w:t xml:space="preserve">Zoals gezegd is contraconditionering het belangrijkste theoretische fundament van de interventie. Bij contraconditionering tracht men een nieuwe betekenis te associëren met een prikkel die nu nog tot een disfunctionele reactie leidt. In systematische desensitisatie tracht men dat doorgaans te bereiken door de patiënt zich te laten ontspannen terwijl hij zich voorstelt in een voor hem tot dan toe angstwekkende situatie te verkeren ( </w:t>
      </w:r>
      <w:hyperlink r:id="rId61" w:history="1">
        <w:proofErr w:type="spellStart"/>
        <w:r w:rsidRPr="00AA2A71">
          <w:rPr>
            <w:rStyle w:val="Hyperlink"/>
          </w:rPr>
          <w:t>Wolpe</w:t>
        </w:r>
        <w:proofErr w:type="spellEnd"/>
        <w:r w:rsidRPr="00AA2A71">
          <w:rPr>
            <w:rStyle w:val="Hyperlink"/>
          </w:rPr>
          <w:t>, 1990</w:t>
        </w:r>
      </w:hyperlink>
      <w:r w:rsidRPr="00AA2A71">
        <w:t xml:space="preserve">). Ontspanning wordt daarbij beschouwd als een met angst incompatibele reactie. Door deze reactie in verband te brengen met een angstprikkel, zal de angst voor die prikkel geleidelijk aan </w:t>
      </w:r>
      <w:proofErr w:type="spellStart"/>
      <w:r w:rsidRPr="00AA2A71">
        <w:t>desensitiseren</w:t>
      </w:r>
      <w:proofErr w:type="spellEnd"/>
      <w:r w:rsidRPr="00AA2A71">
        <w:t>.</w:t>
      </w:r>
    </w:p>
    <w:p w:rsidR="00AA2A71" w:rsidRPr="00AA2A71" w:rsidRDefault="00AA2A71" w:rsidP="00286E5B">
      <w:pPr>
        <w:jc w:val="both"/>
      </w:pPr>
      <w:r w:rsidRPr="00AA2A71">
        <w:t xml:space="preserve">In een andere toepassing van contraconditionering wordt de incompatibele reactie ingevuld aan de hand van het emotiemodel van Lang ( </w:t>
      </w:r>
      <w:hyperlink r:id="rId62" w:history="1">
        <w:r w:rsidRPr="00AA2A71">
          <w:rPr>
            <w:rStyle w:val="Hyperlink"/>
          </w:rPr>
          <w:t xml:space="preserve">Korrelboom &amp; Ten </w:t>
        </w:r>
        <w:proofErr w:type="spellStart"/>
        <w:r w:rsidRPr="00AA2A71">
          <w:rPr>
            <w:rStyle w:val="Hyperlink"/>
          </w:rPr>
          <w:t>Broeke</w:t>
        </w:r>
        <w:proofErr w:type="spellEnd"/>
        <w:r w:rsidRPr="00AA2A71">
          <w:rPr>
            <w:rStyle w:val="Hyperlink"/>
          </w:rPr>
          <w:t>, 2004</w:t>
        </w:r>
      </w:hyperlink>
      <w:r w:rsidRPr="00AA2A71">
        <w:t xml:space="preserve">). Lang stelt dat emoties cognitief zijn gerepresenteerd in de vorm van informatie over stimuli, </w:t>
      </w:r>
      <w:proofErr w:type="spellStart"/>
      <w:proofErr w:type="gramStart"/>
      <w:r w:rsidRPr="00AA2A71">
        <w:t>responsen</w:t>
      </w:r>
      <w:proofErr w:type="spellEnd"/>
      <w:proofErr w:type="gramEnd"/>
      <w:r w:rsidRPr="00AA2A71">
        <w:t xml:space="preserve"> en betekenissen, waarbij deze informatie is georganiseerd in cognitieve netwerken. Wanneer voldoende elementen in </w:t>
      </w:r>
      <w:proofErr w:type="gramStart"/>
      <w:r w:rsidRPr="00AA2A71">
        <w:t>zo'n</w:t>
      </w:r>
      <w:proofErr w:type="gramEnd"/>
      <w:r w:rsidRPr="00AA2A71">
        <w:t xml:space="preserve"> netwerk worden geactiveerd, wordt de betreffende emotie voelbaar voor de patiënt en zichtbaar voor de buitenwereld: men is geëmotioneerd ( </w:t>
      </w:r>
      <w:hyperlink r:id="rId63" w:history="1">
        <w:r w:rsidRPr="00AA2A71">
          <w:rPr>
            <w:rStyle w:val="Hyperlink"/>
          </w:rPr>
          <w:t>Lang, 1985</w:t>
        </w:r>
      </w:hyperlink>
      <w:r w:rsidRPr="00AA2A71">
        <w:t xml:space="preserve">). Bezien vanuit het emotiemodel van Lang bestaat contraconditionering eruit dat men nieuwe respons- en betekenisinformatie, die incompatibel is met de bestaande disfunctionele informatie hierover, wil associëren met de </w:t>
      </w:r>
      <w:proofErr w:type="gramStart"/>
      <w:r w:rsidRPr="00AA2A71">
        <w:t>reeds</w:t>
      </w:r>
      <w:proofErr w:type="gramEnd"/>
      <w:r w:rsidRPr="00AA2A71">
        <w:t xml:space="preserve"> aanwezige stimulusinformatie. Op deze wijze wil men een nieuw functioneel cognitief netwerk laten ontstaan rondom het </w:t>
      </w:r>
      <w:proofErr w:type="gramStart"/>
      <w:r w:rsidRPr="00AA2A71">
        <w:t>betreffende</w:t>
      </w:r>
      <w:proofErr w:type="gramEnd"/>
      <w:r w:rsidRPr="00AA2A71">
        <w:t xml:space="preserve"> emotionele thema ( </w:t>
      </w:r>
      <w:hyperlink r:id="rId64" w:history="1">
        <w:r w:rsidRPr="00AA2A71">
          <w:rPr>
            <w:rStyle w:val="Hyperlink"/>
          </w:rPr>
          <w:t xml:space="preserve">Korrelboom &amp; Ten </w:t>
        </w:r>
        <w:proofErr w:type="spellStart"/>
        <w:r w:rsidRPr="00AA2A71">
          <w:rPr>
            <w:rStyle w:val="Hyperlink"/>
          </w:rPr>
          <w:t>Broeke</w:t>
        </w:r>
        <w:proofErr w:type="spellEnd"/>
        <w:r w:rsidRPr="00AA2A71">
          <w:rPr>
            <w:rStyle w:val="Hyperlink"/>
          </w:rPr>
          <w:t>, 1998</w:t>
        </w:r>
      </w:hyperlink>
      <w:r w:rsidRPr="00AA2A71">
        <w:t>).</w:t>
      </w:r>
    </w:p>
    <w:p w:rsidR="00AA2A71" w:rsidRPr="00AA2A71" w:rsidRDefault="00AA2A71" w:rsidP="00286E5B">
      <w:pPr>
        <w:jc w:val="both"/>
      </w:pPr>
      <w:r w:rsidRPr="00AA2A71">
        <w:t xml:space="preserve">Contraconditionering bij piekeren richt zich meer dan bij contraconditionering van bijvoorbeeld trauma, negatief zelfbeeld of frustratiegevoeligheid, op het cognitieve proces en minder op de inhoud. Piekeren wordt gezien als een disfunctionele oplossingsstrategie die de patiënt moet leren loslaten. Op dat loslaten tracht de interventie aan te grijpen. Daarbij kan men ‘loslaten’ zien als concreet nieuw gedrag, maar wellicht beter nog als een bepaalde nieuwe houding of </w:t>
      </w:r>
      <w:proofErr w:type="gramStart"/>
      <w:r w:rsidRPr="00AA2A71">
        <w:t>attitude</w:t>
      </w:r>
      <w:proofErr w:type="gramEnd"/>
      <w:r w:rsidRPr="00AA2A71">
        <w:t xml:space="preserve"> in de zin van ‘onverschilligheid’ of ‘distantie’.</w:t>
      </w:r>
    </w:p>
    <w:p w:rsidR="00AA2A71" w:rsidRPr="00AA2A71" w:rsidRDefault="00AA2A71" w:rsidP="00286E5B">
      <w:pPr>
        <w:pStyle w:val="Heading3"/>
        <w:jc w:val="both"/>
      </w:pPr>
      <w:r w:rsidRPr="00AA2A71">
        <w:t>Organisatie</w:t>
      </w:r>
    </w:p>
    <w:p w:rsidR="00AA2A71" w:rsidRPr="00AA2A71" w:rsidRDefault="00AA2A71" w:rsidP="00286E5B">
      <w:pPr>
        <w:jc w:val="both"/>
      </w:pPr>
      <w:r w:rsidRPr="00AA2A71">
        <w:t xml:space="preserve">De interventie is een stappenplan. Er zijn zeven stappen, die in de zittingen en in huiswerkopdrachten worden toegepast (tabel 1). Sommige stappen, zoals registratie, lopen door gedurende de hele interventie. Aan andere stappen besteedt men aandacht gedurende één of twee sessies. De interventie kan individueel en in groepsverband worden uitgevoerd. In het laatste geval gaat het om een aanvullende behandelmodule waarnaar de patiënt expliciet is verwezen. In beide gevallen (groep of individueel) krijgt de patiënt een volledig en uitgebreid draaiboek waarin alle stappen en de achtergronden van de interventie uitvoerig staan beschreven ( </w:t>
      </w:r>
      <w:hyperlink r:id="rId65" w:history="1">
        <w:r w:rsidRPr="00AA2A71">
          <w:rPr>
            <w:rStyle w:val="Hyperlink"/>
          </w:rPr>
          <w:t>Korrelboom, 2003b</w:t>
        </w:r>
      </w:hyperlink>
      <w:r w:rsidRPr="00AA2A71">
        <w:t xml:space="preserve">). In de huidige vorm omvat de interventie zeven zittingen. Onderzoek zal moeten uitmaken of </w:t>
      </w:r>
      <w:proofErr w:type="gramStart"/>
      <w:r w:rsidRPr="00AA2A71">
        <w:t>dit</w:t>
      </w:r>
      <w:proofErr w:type="gramEnd"/>
      <w:r w:rsidRPr="00AA2A71">
        <w:t xml:space="preserve"> voldoende is.</w:t>
      </w:r>
    </w:p>
    <w:p w:rsidR="00AA2A71" w:rsidRPr="00AA2A71" w:rsidRDefault="00AA2A71" w:rsidP="00286E5B">
      <w:pPr>
        <w:pStyle w:val="Heading3"/>
        <w:jc w:val="both"/>
      </w:pPr>
      <w:r w:rsidRPr="00AA2A71">
        <w:t>De zeven stappen</w:t>
      </w:r>
    </w:p>
    <w:p w:rsidR="00AA2A71" w:rsidRPr="00AA2A71" w:rsidRDefault="00AA2A71" w:rsidP="00286E5B">
      <w:pPr>
        <w:jc w:val="both"/>
      </w:pPr>
      <w:r w:rsidRPr="00AA2A71">
        <w:t xml:space="preserve">Een overzicht van de stappen, te vinden in tabel 1, zullen we hier toelichten. </w:t>
      </w:r>
    </w:p>
    <w:p w:rsidR="00AA2A71" w:rsidRPr="00AA2A71" w:rsidRDefault="00AA2A71" w:rsidP="00286E5B">
      <w:pPr>
        <w:jc w:val="both"/>
      </w:pPr>
      <w:r w:rsidRPr="00AA2A71">
        <w:rPr>
          <w:b/>
          <w:bCs/>
        </w:rPr>
        <w:t xml:space="preserve">Tabel 1 </w:t>
      </w:r>
      <w:r w:rsidRPr="00AA2A71">
        <w:rPr>
          <w:i/>
          <w:iCs/>
        </w:rPr>
        <w:t xml:space="preserve">Stappenplan voor </w:t>
      </w:r>
      <w:proofErr w:type="spellStart"/>
      <w:r w:rsidRPr="00AA2A71">
        <w:rPr>
          <w:i/>
          <w:iCs/>
        </w:rPr>
        <w:t>anti-piekertraining</w:t>
      </w:r>
      <w:proofErr w:type="spellEnd"/>
      <w:r w:rsidRPr="00AA2A71">
        <w:rPr>
          <w:i/>
          <w:iCs/>
        </w:rPr>
        <w:t>.</w:t>
      </w:r>
      <w:r w:rsidRPr="00AA2A71">
        <w:t xml:space="preserve"> </w:t>
      </w:r>
    </w:p>
    <w:tbl>
      <w:tblPr>
        <w:tblW w:w="5000" w:type="pct"/>
        <w:tblBorders>
          <w:top w:val="single" w:sz="8" w:space="0" w:color="010154"/>
          <w:bottom w:val="single" w:sz="8" w:space="0" w:color="010154"/>
        </w:tblBorders>
        <w:tblCellMar>
          <w:top w:w="45" w:type="dxa"/>
          <w:left w:w="45" w:type="dxa"/>
          <w:bottom w:w="45" w:type="dxa"/>
          <w:right w:w="45" w:type="dxa"/>
        </w:tblCellMar>
        <w:tblLook w:val="04A0"/>
      </w:tblPr>
      <w:tblGrid>
        <w:gridCol w:w="644"/>
        <w:gridCol w:w="8518"/>
      </w:tblGrid>
      <w:tr w:rsidR="00AA2A71" w:rsidRPr="00AA2A71" w:rsidTr="00AA2A71">
        <w:trPr>
          <w:tblHeader/>
        </w:trPr>
        <w:tc>
          <w:tcPr>
            <w:tcW w:w="0" w:type="auto"/>
            <w:tcBorders>
              <w:bottom w:val="single" w:sz="8" w:space="0" w:color="010154"/>
            </w:tcBorders>
            <w:vAlign w:val="center"/>
            <w:hideMark/>
          </w:tcPr>
          <w:p w:rsidR="00AA2A71" w:rsidRPr="00AA2A71" w:rsidRDefault="00AA2A71" w:rsidP="00286E5B">
            <w:pPr>
              <w:jc w:val="both"/>
              <w:rPr>
                <w:b/>
                <w:bCs/>
              </w:rPr>
            </w:pPr>
            <w:r w:rsidRPr="00AA2A71">
              <w:rPr>
                <w:b/>
                <w:bCs/>
              </w:rPr>
              <w:lastRenderedPageBreak/>
              <w:t>Stap</w:t>
            </w:r>
          </w:p>
        </w:tc>
        <w:tc>
          <w:tcPr>
            <w:tcW w:w="0" w:type="auto"/>
            <w:tcBorders>
              <w:bottom w:val="single" w:sz="8" w:space="0" w:color="010154"/>
            </w:tcBorders>
            <w:vAlign w:val="center"/>
            <w:hideMark/>
          </w:tcPr>
          <w:p w:rsidR="00AA2A71" w:rsidRPr="00AA2A71" w:rsidRDefault="00AA2A71" w:rsidP="00286E5B">
            <w:pPr>
              <w:jc w:val="both"/>
              <w:rPr>
                <w:b/>
                <w:bCs/>
              </w:rPr>
            </w:pPr>
            <w:r w:rsidRPr="00AA2A71">
              <w:rPr>
                <w:b/>
                <w:bCs/>
              </w:rPr>
              <w:t>Interventie</w:t>
            </w:r>
          </w:p>
        </w:tc>
      </w:tr>
      <w:tr w:rsidR="00AA2A71" w:rsidRPr="00AA2A71" w:rsidTr="00AA2A71">
        <w:tc>
          <w:tcPr>
            <w:tcW w:w="0" w:type="auto"/>
            <w:vAlign w:val="center"/>
            <w:hideMark/>
          </w:tcPr>
          <w:p w:rsidR="00AA2A71" w:rsidRPr="00AA2A71" w:rsidRDefault="00AA2A71" w:rsidP="00286E5B">
            <w:pPr>
              <w:jc w:val="both"/>
            </w:pPr>
            <w:r w:rsidRPr="00AA2A71">
              <w:t>1</w:t>
            </w:r>
          </w:p>
        </w:tc>
        <w:tc>
          <w:tcPr>
            <w:tcW w:w="0" w:type="auto"/>
            <w:vAlign w:val="center"/>
            <w:hideMark/>
          </w:tcPr>
          <w:p w:rsidR="00AA2A71" w:rsidRPr="00AA2A71" w:rsidRDefault="00AA2A71" w:rsidP="00286E5B">
            <w:pPr>
              <w:jc w:val="both"/>
            </w:pPr>
            <w:r w:rsidRPr="00AA2A71">
              <w:rPr>
                <w:i/>
                <w:iCs/>
              </w:rPr>
              <w:t>Motivatie</w:t>
            </w:r>
            <w:r w:rsidRPr="00AA2A71">
              <w:t xml:space="preserve"> verhogen: de voor en de nadelen van piekeren</w:t>
            </w:r>
          </w:p>
        </w:tc>
      </w:tr>
      <w:tr w:rsidR="00AA2A71" w:rsidRPr="00AA2A71" w:rsidTr="00AA2A71">
        <w:tc>
          <w:tcPr>
            <w:tcW w:w="0" w:type="auto"/>
            <w:vAlign w:val="center"/>
            <w:hideMark/>
          </w:tcPr>
          <w:p w:rsidR="00AA2A71" w:rsidRPr="00AA2A71" w:rsidRDefault="00AA2A71" w:rsidP="00286E5B">
            <w:pPr>
              <w:jc w:val="both"/>
            </w:pPr>
            <w:r w:rsidRPr="00AA2A71">
              <w:t>2</w:t>
            </w:r>
          </w:p>
        </w:tc>
        <w:tc>
          <w:tcPr>
            <w:tcW w:w="0" w:type="auto"/>
            <w:vAlign w:val="center"/>
            <w:hideMark/>
          </w:tcPr>
          <w:p w:rsidR="00AA2A71" w:rsidRPr="00AA2A71" w:rsidRDefault="00AA2A71" w:rsidP="00286E5B">
            <w:pPr>
              <w:jc w:val="both"/>
            </w:pPr>
            <w:proofErr w:type="spellStart"/>
            <w:r w:rsidRPr="00AA2A71">
              <w:rPr>
                <w:i/>
                <w:iCs/>
              </w:rPr>
              <w:t>Rationale</w:t>
            </w:r>
            <w:proofErr w:type="spellEnd"/>
            <w:r w:rsidRPr="00AA2A71">
              <w:t>: piekeraars moeten hun vermogen om los te laten versterken</w:t>
            </w:r>
          </w:p>
        </w:tc>
      </w:tr>
      <w:tr w:rsidR="00AA2A71" w:rsidRPr="00AA2A71" w:rsidTr="00AA2A71">
        <w:tc>
          <w:tcPr>
            <w:tcW w:w="0" w:type="auto"/>
            <w:vAlign w:val="center"/>
            <w:hideMark/>
          </w:tcPr>
          <w:p w:rsidR="00AA2A71" w:rsidRPr="00AA2A71" w:rsidRDefault="00AA2A71" w:rsidP="00286E5B">
            <w:pPr>
              <w:jc w:val="both"/>
            </w:pPr>
            <w:r w:rsidRPr="00AA2A71">
              <w:t>3</w:t>
            </w:r>
          </w:p>
        </w:tc>
        <w:tc>
          <w:tcPr>
            <w:tcW w:w="0" w:type="auto"/>
            <w:vAlign w:val="center"/>
            <w:hideMark/>
          </w:tcPr>
          <w:p w:rsidR="00AA2A71" w:rsidRPr="00AA2A71" w:rsidRDefault="00AA2A71" w:rsidP="00286E5B">
            <w:pPr>
              <w:jc w:val="both"/>
            </w:pPr>
            <w:r w:rsidRPr="00AA2A71">
              <w:rPr>
                <w:i/>
                <w:iCs/>
              </w:rPr>
              <w:t>Bewustwording</w:t>
            </w:r>
            <w:r w:rsidRPr="00AA2A71">
              <w:t>: doorlopende registratie plus bezinning</w:t>
            </w:r>
          </w:p>
        </w:tc>
      </w:tr>
      <w:tr w:rsidR="00AA2A71" w:rsidRPr="00AA2A71" w:rsidTr="00AA2A71">
        <w:tc>
          <w:tcPr>
            <w:tcW w:w="0" w:type="auto"/>
            <w:vAlign w:val="center"/>
            <w:hideMark/>
          </w:tcPr>
          <w:p w:rsidR="00AA2A71" w:rsidRPr="00AA2A71" w:rsidRDefault="00AA2A71" w:rsidP="00286E5B">
            <w:pPr>
              <w:jc w:val="both"/>
            </w:pPr>
            <w:r w:rsidRPr="00AA2A71">
              <w:t>4</w:t>
            </w:r>
          </w:p>
        </w:tc>
        <w:tc>
          <w:tcPr>
            <w:tcW w:w="0" w:type="auto"/>
            <w:vAlign w:val="center"/>
            <w:hideMark/>
          </w:tcPr>
          <w:p w:rsidR="00AA2A71" w:rsidRPr="00AA2A71" w:rsidRDefault="00AA2A71" w:rsidP="00286E5B">
            <w:pPr>
              <w:jc w:val="both"/>
            </w:pPr>
            <w:r w:rsidRPr="00AA2A71">
              <w:rPr>
                <w:i/>
                <w:iCs/>
              </w:rPr>
              <w:t>Succeservaringen</w:t>
            </w:r>
            <w:r w:rsidRPr="00AA2A71">
              <w:t xml:space="preserve"> met ‘loslaten’ naar voren halen</w:t>
            </w:r>
          </w:p>
        </w:tc>
      </w:tr>
      <w:tr w:rsidR="00AA2A71" w:rsidRPr="00AA2A71" w:rsidTr="00AA2A71">
        <w:tc>
          <w:tcPr>
            <w:tcW w:w="0" w:type="auto"/>
            <w:vAlign w:val="center"/>
            <w:hideMark/>
          </w:tcPr>
          <w:p w:rsidR="00AA2A71" w:rsidRPr="00AA2A71" w:rsidRDefault="00AA2A71" w:rsidP="00286E5B">
            <w:pPr>
              <w:jc w:val="both"/>
            </w:pPr>
            <w:r w:rsidRPr="00AA2A71">
              <w:t>5</w:t>
            </w:r>
          </w:p>
        </w:tc>
        <w:tc>
          <w:tcPr>
            <w:tcW w:w="0" w:type="auto"/>
            <w:vAlign w:val="center"/>
            <w:hideMark/>
          </w:tcPr>
          <w:p w:rsidR="00AA2A71" w:rsidRPr="00AA2A71" w:rsidRDefault="00AA2A71" w:rsidP="00286E5B">
            <w:pPr>
              <w:jc w:val="both"/>
            </w:pPr>
            <w:r w:rsidRPr="00AA2A71">
              <w:rPr>
                <w:i/>
                <w:iCs/>
              </w:rPr>
              <w:t xml:space="preserve">Emotionele beleving </w:t>
            </w:r>
            <w:r w:rsidRPr="00AA2A71">
              <w:t>van ‘loslaten’ versterken</w:t>
            </w:r>
          </w:p>
        </w:tc>
      </w:tr>
      <w:tr w:rsidR="00AA2A71" w:rsidRPr="00AA2A71" w:rsidTr="00AA2A71">
        <w:tc>
          <w:tcPr>
            <w:tcW w:w="0" w:type="auto"/>
            <w:vAlign w:val="center"/>
            <w:hideMark/>
          </w:tcPr>
          <w:p w:rsidR="00AA2A71" w:rsidRPr="00AA2A71" w:rsidRDefault="00AA2A71" w:rsidP="00286E5B">
            <w:pPr>
              <w:jc w:val="both"/>
            </w:pPr>
            <w:r w:rsidRPr="00AA2A71">
              <w:t>6</w:t>
            </w:r>
          </w:p>
        </w:tc>
        <w:tc>
          <w:tcPr>
            <w:tcW w:w="0" w:type="auto"/>
            <w:vAlign w:val="center"/>
            <w:hideMark/>
          </w:tcPr>
          <w:p w:rsidR="00AA2A71" w:rsidRPr="00AA2A71" w:rsidRDefault="00AA2A71" w:rsidP="00286E5B">
            <w:pPr>
              <w:jc w:val="both"/>
            </w:pPr>
            <w:r w:rsidRPr="00AA2A71">
              <w:rPr>
                <w:i/>
                <w:iCs/>
              </w:rPr>
              <w:t>Contraconditionering</w:t>
            </w:r>
            <w:r w:rsidRPr="00AA2A71">
              <w:t>: koppelen van ‘loslaten’ aan actuele piekerthema's</w:t>
            </w:r>
          </w:p>
        </w:tc>
      </w:tr>
      <w:tr w:rsidR="00AA2A71" w:rsidRPr="00AA2A71" w:rsidTr="00AA2A71">
        <w:tc>
          <w:tcPr>
            <w:tcW w:w="0" w:type="auto"/>
            <w:vAlign w:val="center"/>
            <w:hideMark/>
          </w:tcPr>
          <w:p w:rsidR="00AA2A71" w:rsidRPr="00AA2A71" w:rsidRDefault="00AA2A71" w:rsidP="00286E5B">
            <w:pPr>
              <w:jc w:val="both"/>
            </w:pPr>
            <w:r w:rsidRPr="00AA2A71">
              <w:t>7</w:t>
            </w:r>
          </w:p>
        </w:tc>
        <w:tc>
          <w:tcPr>
            <w:tcW w:w="0" w:type="auto"/>
            <w:vAlign w:val="center"/>
            <w:hideMark/>
          </w:tcPr>
          <w:p w:rsidR="00AA2A71" w:rsidRPr="00AA2A71" w:rsidRDefault="00AA2A71" w:rsidP="00286E5B">
            <w:pPr>
              <w:jc w:val="both"/>
            </w:pPr>
            <w:r w:rsidRPr="00AA2A71">
              <w:rPr>
                <w:i/>
                <w:iCs/>
              </w:rPr>
              <w:t xml:space="preserve">Verdere toepassing </w:t>
            </w:r>
            <w:r w:rsidRPr="00AA2A71">
              <w:t>van ‘loslaten’ in het dagelijks leven</w:t>
            </w:r>
          </w:p>
        </w:tc>
      </w:tr>
    </w:tbl>
    <w:p w:rsidR="00AA2A71" w:rsidRPr="00AA2A71" w:rsidRDefault="00AA2A71" w:rsidP="00286E5B">
      <w:pPr>
        <w:pStyle w:val="Heading3"/>
        <w:jc w:val="both"/>
      </w:pPr>
      <w:r w:rsidRPr="00AA2A71">
        <w:t>Eerste stap</w:t>
      </w:r>
    </w:p>
    <w:p w:rsidR="00AA2A71" w:rsidRPr="00AA2A71" w:rsidRDefault="00AA2A71" w:rsidP="00286E5B">
      <w:pPr>
        <w:jc w:val="both"/>
      </w:pPr>
      <w:r w:rsidRPr="00AA2A71">
        <w:t xml:space="preserve">De eerste stap is bedoeld om de motivatie te verhogen. Men bespreekt en noteert de voor- en nadelen van piekeren en van </w:t>
      </w:r>
      <w:proofErr w:type="spellStart"/>
      <w:r w:rsidRPr="00AA2A71">
        <w:t>niet-piekeren</w:t>
      </w:r>
      <w:proofErr w:type="spellEnd"/>
      <w:r w:rsidRPr="00AA2A71">
        <w:t>. Dan vraagt men de patiënt opnieuw expliciet of hij zijn neiging tot piekeren wil leren reduceren.</w:t>
      </w:r>
    </w:p>
    <w:p w:rsidR="00AA2A71" w:rsidRPr="00AA2A71" w:rsidRDefault="00AA2A71" w:rsidP="00286E5B">
      <w:pPr>
        <w:pStyle w:val="Heading3"/>
        <w:jc w:val="both"/>
      </w:pPr>
      <w:r w:rsidRPr="00AA2A71">
        <w:t>Tweede stap</w:t>
      </w:r>
    </w:p>
    <w:p w:rsidR="00AA2A71" w:rsidRPr="00AA2A71" w:rsidRDefault="00AA2A71" w:rsidP="00286E5B">
      <w:pPr>
        <w:jc w:val="both"/>
      </w:pPr>
      <w:r w:rsidRPr="00AA2A71">
        <w:t xml:space="preserve">In de tweede stap brengt de therapeut de </w:t>
      </w:r>
      <w:proofErr w:type="spellStart"/>
      <w:r w:rsidRPr="00AA2A71">
        <w:rPr>
          <w:i/>
          <w:iCs/>
        </w:rPr>
        <w:t>rationale</w:t>
      </w:r>
      <w:proofErr w:type="spellEnd"/>
      <w:r w:rsidRPr="00AA2A71">
        <w:t xml:space="preserve"> naar voren. Hij bespreekt piekeren als een uit de hand gelopen poging om een probleem op te lossen. Wie voor een probleem staat, denkt doorgaans eerst goed na hoe hij dat probleem het beste kan aanpakken. Vervolgens licht de therapeut de normale cyclus van probleem oplossen toe. Deze cyclus bestaat uit:</w:t>
      </w:r>
    </w:p>
    <w:tbl>
      <w:tblPr>
        <w:tblW w:w="0" w:type="auto"/>
        <w:tblCellSpacing w:w="15" w:type="dxa"/>
        <w:tblInd w:w="281" w:type="dxa"/>
        <w:tblCellMar>
          <w:top w:w="15" w:type="dxa"/>
          <w:left w:w="15" w:type="dxa"/>
          <w:bottom w:w="15" w:type="dxa"/>
          <w:right w:w="15" w:type="dxa"/>
        </w:tblCellMar>
        <w:tblLook w:val="04A0"/>
      </w:tblPr>
      <w:tblGrid>
        <w:gridCol w:w="315"/>
        <w:gridCol w:w="8566"/>
      </w:tblGrid>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het probleem benoemen;</w:t>
            </w:r>
          </w:p>
        </w:tc>
      </w:tr>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brainstormen over mogelijke oplossingen;</w:t>
            </w:r>
          </w:p>
        </w:tc>
      </w:tr>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een oplossing kiezen;</w:t>
            </w:r>
          </w:p>
        </w:tc>
      </w:tr>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deze uitvoeren;</w:t>
            </w:r>
          </w:p>
        </w:tc>
      </w:tr>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de resultaten evalueren;</w:t>
            </w:r>
          </w:p>
        </w:tc>
      </w:tr>
      <w:tr w:rsidR="00AA2A71" w:rsidRPr="00AA2A71" w:rsidTr="00AA2A71">
        <w:trPr>
          <w:tblCellSpacing w:w="15" w:type="dxa"/>
        </w:trPr>
        <w:tc>
          <w:tcPr>
            <w:tcW w:w="270" w:type="dxa"/>
            <w:hideMark/>
          </w:tcPr>
          <w:p w:rsidR="00AA2A71" w:rsidRPr="00AA2A71" w:rsidRDefault="00AA2A71" w:rsidP="00286E5B">
            <w:pPr>
              <w:jc w:val="both"/>
            </w:pPr>
            <w:r w:rsidRPr="00AA2A71">
              <w:t>–</w:t>
            </w:r>
          </w:p>
        </w:tc>
        <w:tc>
          <w:tcPr>
            <w:tcW w:w="0" w:type="auto"/>
            <w:hideMark/>
          </w:tcPr>
          <w:p w:rsidR="00E16C09" w:rsidRPr="00AA2A71" w:rsidRDefault="00AA2A71" w:rsidP="00286E5B">
            <w:pPr>
              <w:jc w:val="both"/>
            </w:pPr>
            <w:r w:rsidRPr="00AA2A71">
              <w:t xml:space="preserve">vervolgens dat resultaat accepteren of het proces opnieuw doorlopen (zie ook: </w:t>
            </w:r>
            <w:hyperlink r:id="rId66" w:history="1">
              <w:proofErr w:type="spellStart"/>
              <w:r w:rsidRPr="00AA2A71">
                <w:rPr>
                  <w:rStyle w:val="Hyperlink"/>
                </w:rPr>
                <w:t>D'Zurilla</w:t>
              </w:r>
              <w:proofErr w:type="spellEnd"/>
              <w:r w:rsidRPr="00AA2A71">
                <w:rPr>
                  <w:rStyle w:val="Hyperlink"/>
                </w:rPr>
                <w:t xml:space="preserve"> &amp; </w:t>
              </w:r>
              <w:proofErr w:type="spellStart"/>
              <w:r w:rsidRPr="00AA2A71">
                <w:rPr>
                  <w:rStyle w:val="Hyperlink"/>
                </w:rPr>
                <w:t>Goldfried</w:t>
              </w:r>
              <w:proofErr w:type="spellEnd"/>
              <w:r w:rsidRPr="00AA2A71">
                <w:rPr>
                  <w:rStyle w:val="Hyperlink"/>
                </w:rPr>
                <w:t>, 1971</w:t>
              </w:r>
            </w:hyperlink>
            <w:r w:rsidRPr="00AA2A71">
              <w:t>).</w:t>
            </w:r>
          </w:p>
        </w:tc>
      </w:tr>
    </w:tbl>
    <w:p w:rsidR="00AA2A71" w:rsidRPr="00AA2A71" w:rsidRDefault="00AA2A71" w:rsidP="00286E5B">
      <w:pPr>
        <w:jc w:val="both"/>
      </w:pPr>
      <w:r w:rsidRPr="00AA2A71">
        <w:t xml:space="preserve">Nadenken kan tot piekeren verworden wanneer men een of meer van deze stappen niet adequaat uitvoert. De patiënt komt er, bijvoorbeeld, maar niet toe om een keuze te maken en blijft steken in de fases die daaraan voorafgaan. Of hij voert de gemaakte keuze niet uit. Of hij accepteert het resultaat niet en begint steeds opnieuw. Piekeren is dan geen poging meer om een probleem op te lossen, het is zelf een probleem geworden. Op die momenten moet men het piekeren kunnen loslaten. Voor wie dat moeilijk vindt, kan de </w:t>
      </w:r>
      <w:proofErr w:type="spellStart"/>
      <w:r w:rsidRPr="00AA2A71">
        <w:t>anti-piekertraining</w:t>
      </w:r>
      <w:proofErr w:type="spellEnd"/>
      <w:r w:rsidRPr="00AA2A71">
        <w:t xml:space="preserve"> uitkomst bieden. De </w:t>
      </w:r>
      <w:proofErr w:type="spellStart"/>
      <w:r w:rsidRPr="00AA2A71">
        <w:t>rationale</w:t>
      </w:r>
      <w:proofErr w:type="spellEnd"/>
      <w:r w:rsidRPr="00AA2A71">
        <w:t xml:space="preserve"> </w:t>
      </w:r>
      <w:r w:rsidRPr="00AA2A71">
        <w:lastRenderedPageBreak/>
        <w:t xml:space="preserve">benadrukt dat iedereen tot </w:t>
      </w:r>
      <w:proofErr w:type="gramStart"/>
      <w:r w:rsidRPr="00AA2A71">
        <w:t>op zekere hoogte</w:t>
      </w:r>
      <w:proofErr w:type="gramEnd"/>
      <w:r w:rsidRPr="00AA2A71">
        <w:t xml:space="preserve"> zowel over het vermogen beschikt om zich in dingen vast te bijten, als over het vermogen om dingen los te laten. Piekeraars zijn doorgaans goed in vastbijten, maar betrekkelijk zwak in loslaten. In de </w:t>
      </w:r>
      <w:proofErr w:type="spellStart"/>
      <w:r w:rsidRPr="00AA2A71">
        <w:t>anti-piekertraining</w:t>
      </w:r>
      <w:proofErr w:type="spellEnd"/>
      <w:r w:rsidRPr="00AA2A71">
        <w:t xml:space="preserve"> leren zij hun vermogen tot loslaten te versterken. Men gaat door de training leren accepteren dat sommige dingen ‘nu eenmaal gaan zoals ze gaan’.</w:t>
      </w:r>
    </w:p>
    <w:p w:rsidR="00AA2A71" w:rsidRPr="00AA2A71" w:rsidRDefault="00AA2A71" w:rsidP="00286E5B">
      <w:pPr>
        <w:pStyle w:val="Heading3"/>
        <w:jc w:val="both"/>
      </w:pPr>
      <w:r w:rsidRPr="00AA2A71">
        <w:t>Derde stap</w:t>
      </w:r>
    </w:p>
    <w:p w:rsidR="00AA2A71" w:rsidRPr="00AA2A71" w:rsidRDefault="00AA2A71" w:rsidP="00286E5B">
      <w:pPr>
        <w:jc w:val="both"/>
      </w:pPr>
      <w:r w:rsidRPr="00AA2A71">
        <w:t>De derde stap betreft een</w:t>
      </w:r>
      <w:r w:rsidRPr="00AA2A71">
        <w:rPr>
          <w:i/>
          <w:iCs/>
        </w:rPr>
        <w:t xml:space="preserve"> doorlopende registratieopdracht</w:t>
      </w:r>
      <w:r w:rsidRPr="00AA2A71">
        <w:t xml:space="preserve">. Wie zijn neiging tot piekeren wil veranderen, zal zich er eerst beter bewust van moeten worden. Daartoe noteert de patiënt vanaf het begin van de training elke keer dat hij piekert. Deze registratie blijft hij gedurende de gehele behandeling volhouden. De registratie volgt het protocol van ‘registratie plus bezinning’ ( </w:t>
      </w:r>
      <w:hyperlink r:id="rId67" w:history="1">
        <w:r w:rsidRPr="00AA2A71">
          <w:rPr>
            <w:rStyle w:val="Hyperlink"/>
          </w:rPr>
          <w:t xml:space="preserve">Korrelboom &amp; Ten </w:t>
        </w:r>
        <w:proofErr w:type="spellStart"/>
        <w:r w:rsidRPr="00AA2A71">
          <w:rPr>
            <w:rStyle w:val="Hyperlink"/>
          </w:rPr>
          <w:t>Broeke</w:t>
        </w:r>
        <w:proofErr w:type="spellEnd"/>
        <w:proofErr w:type="gramStart"/>
        <w:r w:rsidRPr="00AA2A71">
          <w:rPr>
            <w:rStyle w:val="Hyperlink"/>
          </w:rPr>
          <w:t>,</w:t>
        </w:r>
        <w:proofErr w:type="gramEnd"/>
        <w:r w:rsidRPr="00AA2A71">
          <w:rPr>
            <w:rStyle w:val="Hyperlink"/>
          </w:rPr>
          <w:t xml:space="preserve"> 2004</w:t>
        </w:r>
      </w:hyperlink>
      <w:r w:rsidRPr="00AA2A71">
        <w:t xml:space="preserve">; </w:t>
      </w:r>
      <w:hyperlink r:id="rId68" w:history="1">
        <w:r w:rsidRPr="00AA2A71">
          <w:rPr>
            <w:rStyle w:val="Hyperlink"/>
          </w:rPr>
          <w:t>Lange, 2000</w:t>
        </w:r>
      </w:hyperlink>
      <w:r w:rsidRPr="00AA2A71">
        <w:t xml:space="preserve">). </w:t>
      </w:r>
      <w:proofErr w:type="gramStart"/>
      <w:r w:rsidRPr="00AA2A71">
        <w:t xml:space="preserve">De patiënt noteert eerst zo veel mogelijk ter plaatse zijn gepieker en bezint zich later op de volgende vragen: hoe heftig was het piekeren; hoe zinvol was het; kan ik deze vorm van piekeren over dit onderwerp beter loslaten en zo ja, wat zou ik dan anders moeten doen. </w:t>
      </w:r>
      <w:proofErr w:type="gramEnd"/>
      <w:r w:rsidRPr="00AA2A71">
        <w:t>Uitsluitend op die laatste piekerthema's richten zich vervolgens de interventies.</w:t>
      </w:r>
    </w:p>
    <w:p w:rsidR="00AA2A71" w:rsidRPr="00AA2A71" w:rsidRDefault="00AA2A71" w:rsidP="00286E5B">
      <w:pPr>
        <w:pStyle w:val="Heading3"/>
        <w:jc w:val="both"/>
      </w:pPr>
      <w:r w:rsidRPr="00AA2A71">
        <w:t>Vierde stap</w:t>
      </w:r>
    </w:p>
    <w:p w:rsidR="00AA2A71" w:rsidRPr="00AA2A71" w:rsidRDefault="00AA2A71" w:rsidP="00286E5B">
      <w:pPr>
        <w:jc w:val="both"/>
      </w:pPr>
      <w:r w:rsidRPr="00AA2A71">
        <w:t xml:space="preserve">De vierde stap bouwt voort op de </w:t>
      </w:r>
      <w:proofErr w:type="spellStart"/>
      <w:r w:rsidRPr="00AA2A71">
        <w:t>rationale</w:t>
      </w:r>
      <w:proofErr w:type="spellEnd"/>
      <w:r w:rsidRPr="00AA2A71">
        <w:t xml:space="preserve"> dat iedereen het vermogen heeft om dingen los te laten. De therapeut gaat met de patiënt na in hoeverre hij ooit in staat is geweest om dingen die hem in eerste instantie emotioneel bezighielden, te laten rusten. Hij haalt</w:t>
      </w:r>
      <w:r w:rsidRPr="00AA2A71">
        <w:rPr>
          <w:i/>
          <w:iCs/>
        </w:rPr>
        <w:t xml:space="preserve"> ‘oude successen’</w:t>
      </w:r>
      <w:r w:rsidRPr="00AA2A71">
        <w:t xml:space="preserve"> in het loslaten op. Denk hierbij aan verhuizingen waartegen de patiënt opzag; aan verloren vriendschappen, waar hij lang bij heeft stilgestaan; aan verloren wedstrijden die nog lang in het hoofd bleven hangen; aan liefdes die nooit werden beantwoord, maar die slechts moeilijk konden worden ‘vergeten’, et cetera. Steeds gaat het erom gebeurtenissen </w:t>
      </w:r>
      <w:proofErr w:type="gramStart"/>
      <w:r w:rsidRPr="00AA2A71">
        <w:t>te</w:t>
      </w:r>
      <w:proofErr w:type="gramEnd"/>
      <w:r w:rsidRPr="00AA2A71">
        <w:t xml:space="preserve"> vinden waarmee de patiënt zich ooit (gisteren, vorig jaar, twintig jaar geleden) sterk bezighield, maar die hij op een gegeven moment (na een dag, een week, een jaar, twintig jaar) toch heeft kunnen loslaten. Als huiswerk gaat de patiënt registreren welke ervaringen hij op dit gebied zoal van zichzelf kent. De therapeut verzoekt hem om de aard van de gebeurtenis te noteren, maar ook het emotionele thema ervan en de wijze waarop hij nu tegen die gebeurtenis aankijkt.</w:t>
      </w:r>
    </w:p>
    <w:p w:rsidR="00AA2A71" w:rsidRPr="00AA2A71" w:rsidRDefault="00AA2A71" w:rsidP="00286E5B">
      <w:pPr>
        <w:pStyle w:val="Heading3"/>
        <w:jc w:val="both"/>
      </w:pPr>
      <w:r w:rsidRPr="00AA2A71">
        <w:t>Vijfde stap</w:t>
      </w:r>
    </w:p>
    <w:p w:rsidR="00AA2A71" w:rsidRPr="00AA2A71" w:rsidRDefault="00AA2A71" w:rsidP="00286E5B">
      <w:pPr>
        <w:jc w:val="both"/>
      </w:pPr>
      <w:r w:rsidRPr="00AA2A71">
        <w:t xml:space="preserve">De vijfde stap volgt als de patiënt aan de hand van de registraties een of meer succesvolle pogingen heeft gevonden, waarin hij erin is geslaagd om een met piekeren en ‘vastbijten’ incompatibele </w:t>
      </w:r>
      <w:proofErr w:type="gramStart"/>
      <w:r w:rsidRPr="00AA2A71">
        <w:t>attitude</w:t>
      </w:r>
      <w:proofErr w:type="gramEnd"/>
      <w:r w:rsidRPr="00AA2A71">
        <w:t xml:space="preserve"> (bijvoorbeeld: ‘loslaten’; ‘accepteren dat het is zoals het is’; ‘er onverschillig over zijn’; ‘erboven staan’) aan te nemen. De patiënt gaat leren om zich beter in die incompatibele attitudes in te leven. De therapeut vraagt de patiënt om zich de situatie die destijds is ‘losgelaten’ voor te stellen. Vervolgens vraagt hij hem het </w:t>
      </w:r>
      <w:r w:rsidRPr="00AA2A71">
        <w:rPr>
          <w:i/>
          <w:iCs/>
        </w:rPr>
        <w:t>bijbehorende gevoel zo sterk mogelijk te maken</w:t>
      </w:r>
      <w:r w:rsidRPr="00AA2A71">
        <w:t xml:space="preserve">. Daartoe moeten de drie niveaus waarop het succesvolle ‘loslaten’ volgens Langs model cognitief is gerepresenteerd, worden geconcretiseerd. De patiënt moet eerst het beeld van de situatie oproepen, maar het daarbij, bijvoorbeeld, </w:t>
      </w:r>
      <w:proofErr w:type="gramStart"/>
      <w:r w:rsidRPr="00AA2A71">
        <w:t>verkleinen</w:t>
      </w:r>
      <w:proofErr w:type="gramEnd"/>
      <w:r w:rsidRPr="00AA2A71">
        <w:t xml:space="preserve"> (stimulusrepresentatie): </w:t>
      </w:r>
    </w:p>
    <w:p w:rsidR="00AA2A71" w:rsidRPr="00AA2A71" w:rsidRDefault="00AA2A71" w:rsidP="00286E5B">
      <w:pPr>
        <w:jc w:val="both"/>
        <w:rPr>
          <w:i/>
          <w:iCs/>
        </w:rPr>
      </w:pPr>
      <w:r w:rsidRPr="00AA2A71">
        <w:rPr>
          <w:i/>
          <w:iCs/>
        </w:rPr>
        <w:t>‘Roep dat beeld op van die gemiste strafschop. Kijk ernaar als door een filmcamera. Maak het beeld vervolgens kleiner door “uit te zoomen”. Het is voorbij, het is lang geleden, het is een gebeurtenis die er nu niet meer toe doet. Maak hem maar klein.’</w:t>
      </w:r>
    </w:p>
    <w:p w:rsidR="00AA2A71" w:rsidRPr="00AA2A71" w:rsidRDefault="00AA2A71" w:rsidP="00286E5B">
      <w:pPr>
        <w:jc w:val="both"/>
      </w:pPr>
      <w:r w:rsidRPr="00AA2A71">
        <w:lastRenderedPageBreak/>
        <w:t xml:space="preserve">Door de responsrepresentaties enigszins te overdrijven, kan de patiënt vervolgens de kennis over gedrag in het emotionele netwerk versterken: </w:t>
      </w:r>
    </w:p>
    <w:p w:rsidR="00AA2A71" w:rsidRPr="00AA2A71" w:rsidRDefault="00AA2A71" w:rsidP="00286E5B">
      <w:pPr>
        <w:jc w:val="both"/>
        <w:rPr>
          <w:i/>
          <w:iCs/>
        </w:rPr>
      </w:pPr>
      <w:r w:rsidRPr="00AA2A71">
        <w:rPr>
          <w:i/>
          <w:iCs/>
        </w:rPr>
        <w:t>‘Kijk naar dat mannetje in de verte die zijn strafschop voor het kampioenschip mist. Haal je schouders op en laat ze ook maar vallen. Het is niet anders. Wat gebeurd is, is gebeurd. Je accepteert dat het is zoals het is. Laat die acceptatie maar zien op je gezicht en in je houding.’</w:t>
      </w:r>
    </w:p>
    <w:p w:rsidR="00AA2A71" w:rsidRPr="00AA2A71" w:rsidRDefault="00AA2A71" w:rsidP="00286E5B">
      <w:pPr>
        <w:jc w:val="both"/>
      </w:pPr>
      <w:r w:rsidRPr="00AA2A71">
        <w:t xml:space="preserve">Elders wordt uitgebreid ingegaan op de rol die de motoriek van </w:t>
      </w:r>
      <w:proofErr w:type="gramStart"/>
      <w:r w:rsidRPr="00AA2A71">
        <w:t>met name</w:t>
      </w:r>
      <w:proofErr w:type="gramEnd"/>
      <w:r w:rsidRPr="00AA2A71">
        <w:t xml:space="preserve"> lichaamshouding en gelaatsuitdrukking kan spelen bij het ‘voelbaar maken’ van emoties ( </w:t>
      </w:r>
      <w:hyperlink r:id="rId69" w:history="1">
        <w:proofErr w:type="spellStart"/>
        <w:r w:rsidRPr="00AA2A71">
          <w:rPr>
            <w:rStyle w:val="Hyperlink"/>
          </w:rPr>
          <w:t>Camras</w:t>
        </w:r>
        <w:proofErr w:type="spellEnd"/>
        <w:r w:rsidRPr="00AA2A71">
          <w:rPr>
            <w:rStyle w:val="Hyperlink"/>
          </w:rPr>
          <w:t>, Holland &amp; Patterson, 1993</w:t>
        </w:r>
      </w:hyperlink>
      <w:r w:rsidRPr="00AA2A71">
        <w:t xml:space="preserve">; </w:t>
      </w:r>
      <w:hyperlink r:id="rId70" w:history="1">
        <w:r w:rsidRPr="00AA2A71">
          <w:rPr>
            <w:rStyle w:val="Hyperlink"/>
          </w:rPr>
          <w:t xml:space="preserve">Korrelboom &amp; Ten </w:t>
        </w:r>
        <w:proofErr w:type="spellStart"/>
        <w:r w:rsidRPr="00AA2A71">
          <w:rPr>
            <w:rStyle w:val="Hyperlink"/>
          </w:rPr>
          <w:t>Broeke</w:t>
        </w:r>
        <w:proofErr w:type="spellEnd"/>
        <w:r w:rsidRPr="00AA2A71">
          <w:rPr>
            <w:rStyle w:val="Hyperlink"/>
          </w:rPr>
          <w:t>, 2004</w:t>
        </w:r>
      </w:hyperlink>
      <w:r w:rsidRPr="00AA2A71">
        <w:t>). In de theorie van Lang kunnen zij worden beschouwd als belangrijke manifestaties van de responsinformatie in het emotionele netwerk.</w:t>
      </w:r>
    </w:p>
    <w:p w:rsidR="00AA2A71" w:rsidRPr="00AA2A71" w:rsidRDefault="00AA2A71" w:rsidP="00286E5B">
      <w:pPr>
        <w:jc w:val="both"/>
      </w:pPr>
      <w:r w:rsidRPr="00AA2A71">
        <w:t xml:space="preserve">Ten slotte moedigt men de patiënt in deze vijfde stap aan om expliciet met piekeren en vasthouden incompatibele betekenisrepresentaties te activeren. Deze worden geacht uit ‘talige’ informatie te bestaan in de vorm van zelfspraak: </w:t>
      </w:r>
    </w:p>
    <w:p w:rsidR="00AA2A71" w:rsidRPr="00AA2A71" w:rsidRDefault="00AA2A71" w:rsidP="00286E5B">
      <w:pPr>
        <w:jc w:val="both"/>
        <w:rPr>
          <w:i/>
          <w:iCs/>
        </w:rPr>
      </w:pPr>
      <w:proofErr w:type="gramStart"/>
      <w:r w:rsidRPr="00AA2A71">
        <w:rPr>
          <w:i/>
          <w:iCs/>
        </w:rPr>
        <w:t xml:space="preserve">‘Terwijl je het beeld voor je ziet en je </w:t>
      </w:r>
      <w:proofErr w:type="spellStart"/>
      <w:r w:rsidRPr="00AA2A71">
        <w:rPr>
          <w:i/>
          <w:iCs/>
        </w:rPr>
        <w:t>je</w:t>
      </w:r>
      <w:proofErr w:type="spellEnd"/>
      <w:r w:rsidRPr="00AA2A71">
        <w:rPr>
          <w:i/>
          <w:iCs/>
        </w:rPr>
        <w:t xml:space="preserve"> schouders ophaalt en laat vallen, zeg je tegen jezelf: “Het is niet anders; ik moet het overlaten; ik laat het los.” </w:t>
      </w:r>
      <w:proofErr w:type="gramEnd"/>
      <w:r w:rsidRPr="00AA2A71">
        <w:rPr>
          <w:i/>
          <w:iCs/>
        </w:rPr>
        <w:t>’</w:t>
      </w:r>
    </w:p>
    <w:p w:rsidR="00AA2A71" w:rsidRPr="00AA2A71" w:rsidRDefault="00AA2A71" w:rsidP="00286E5B">
      <w:pPr>
        <w:jc w:val="both"/>
      </w:pPr>
      <w:r w:rsidRPr="00AA2A71">
        <w:t>De therapeut en de patiënt maken altijd in overleg keuzes voor verandering in het beeld (‘kleiner maken’, ‘vervagen’, ‘verkleuren’, et cetera), in houding en andere motoriek (‘berusting’, ‘erboven staan’, ‘onverschilligheid’, et cetera) en in zelfspraak (‘ik moet het loslaten’, ‘ik kan het toch niet beïnvloeden’, ‘het laat mij koud’, et cetera). Wanneer deze keuzes eenmaal zijn gemaakt, gaat de patiënt oefenen om het met piekeren incompatibele ‘gevoel van loslaten’ zo goed mogelijk te activeren.</w:t>
      </w:r>
    </w:p>
    <w:p w:rsidR="00AA2A71" w:rsidRPr="00AA2A71" w:rsidRDefault="00AA2A71" w:rsidP="00286E5B">
      <w:pPr>
        <w:pStyle w:val="Heading3"/>
        <w:jc w:val="both"/>
      </w:pPr>
      <w:r w:rsidRPr="00AA2A71">
        <w:t>Zesde stap</w:t>
      </w:r>
    </w:p>
    <w:p w:rsidR="00AA2A71" w:rsidRPr="00AA2A71" w:rsidRDefault="00AA2A71" w:rsidP="00286E5B">
      <w:pPr>
        <w:jc w:val="both"/>
      </w:pPr>
      <w:r w:rsidRPr="00AA2A71">
        <w:t xml:space="preserve">Wanneer hij dat eenmaal goed kan, is </w:t>
      </w:r>
      <w:proofErr w:type="gramStart"/>
      <w:r w:rsidRPr="00AA2A71">
        <w:t>het</w:t>
      </w:r>
      <w:proofErr w:type="gramEnd"/>
      <w:r w:rsidRPr="00AA2A71">
        <w:t xml:space="preserve"> tijd voor de zesde stap: de eigenlijke </w:t>
      </w:r>
      <w:r w:rsidRPr="00AA2A71">
        <w:rPr>
          <w:i/>
          <w:iCs/>
        </w:rPr>
        <w:t>contraconditionering</w:t>
      </w:r>
      <w:r w:rsidRPr="00AA2A71">
        <w:t>. Uit de doorlopende registraties kiest men één piekerthema. Vervolgens vraagt de therapeut aan de patiënt om dit onderwerp in beelden op te roepen. Dan moet de patiënt proberen dit onderwerp op dezelfde wijze los te laten als hij in de voorafgaande stap deed. Het beeld moet worden verkleind of vervaagd of verkleurd, in de lichaamshouding moet onverschilligheid, acceptatie of ‘erboven staan’ tot uitdrukking worden gebracht en bij wijze van zelfspraak richt de patiënt bij ‘loslaten’ passende woorden tot zichzelf. Het essentiële verschil met de voorgaande stap is dat de patiënt nu een actueel piekerthema, geoperationaliseerd in beelden, tracht los te laten. Daarbij maakt hij dus gebruik van de geoperationaliseerde respons- en betekenisrepresentaties van het ‘oude succes’.</w:t>
      </w:r>
    </w:p>
    <w:p w:rsidR="00AA2A71" w:rsidRPr="00AA2A71" w:rsidRDefault="00AA2A71" w:rsidP="00286E5B">
      <w:pPr>
        <w:pStyle w:val="Heading3"/>
        <w:jc w:val="both"/>
      </w:pPr>
      <w:r w:rsidRPr="00AA2A71">
        <w:t>Zevende stap</w:t>
      </w:r>
    </w:p>
    <w:p w:rsidR="00AA2A71" w:rsidRPr="00AA2A71" w:rsidRDefault="00AA2A71" w:rsidP="00286E5B">
      <w:pPr>
        <w:jc w:val="both"/>
      </w:pPr>
      <w:r w:rsidRPr="00AA2A71">
        <w:t>Stap zeven, ten slotte, is een</w:t>
      </w:r>
      <w:r w:rsidRPr="00AA2A71">
        <w:rPr>
          <w:i/>
          <w:iCs/>
        </w:rPr>
        <w:t xml:space="preserve"> afsluitende stap</w:t>
      </w:r>
      <w:r w:rsidRPr="00AA2A71">
        <w:t>. Met de patiënt wordt besproken hoe hij voortaan kan proberen om zich in het dagelijks leven minder te laten leiden door zijn neiging tot piekeren. Daarbij neemt de therapeut in feite de stappen van de module nog eens op een overzichtelijke wijze door en spitst deze toe op aspecten waaraan de patiënt het meest heeft ontleend.</w:t>
      </w:r>
    </w:p>
    <w:p w:rsidR="00AA2A71" w:rsidRPr="00AA2A71" w:rsidRDefault="00AA2A71" w:rsidP="00286E5B">
      <w:pPr>
        <w:pStyle w:val="Heading3"/>
        <w:jc w:val="both"/>
      </w:pPr>
      <w:r w:rsidRPr="00AA2A71">
        <w:t xml:space="preserve">Plaats en timing van </w:t>
      </w:r>
      <w:proofErr w:type="spellStart"/>
      <w:r w:rsidRPr="00AA2A71">
        <w:t>anti-piekertraining</w:t>
      </w:r>
      <w:proofErr w:type="spellEnd"/>
      <w:r w:rsidRPr="00AA2A71">
        <w:t xml:space="preserve"> in de gehele behandeling</w:t>
      </w:r>
    </w:p>
    <w:p w:rsidR="00AA2A71" w:rsidRPr="00AA2A71" w:rsidRDefault="00AA2A71" w:rsidP="00286E5B">
      <w:pPr>
        <w:jc w:val="both"/>
      </w:pPr>
      <w:r w:rsidRPr="00AA2A71">
        <w:t xml:space="preserve">Piekeren komt niet uitsluitend voor bij de gegeneraliseerde angststoornis. Ook bij andere angststoornissen, stemmingsstoornissen, hypochondrie en verschillende persoonlijkheidsstoornissen wordt soms bovenmatig gepiekerd of </w:t>
      </w:r>
      <w:proofErr w:type="spellStart"/>
      <w:proofErr w:type="gramStart"/>
      <w:r w:rsidRPr="00AA2A71">
        <w:t>gerumineerd</w:t>
      </w:r>
      <w:proofErr w:type="spellEnd"/>
      <w:proofErr w:type="gramEnd"/>
      <w:r w:rsidRPr="00AA2A71">
        <w:t xml:space="preserve">. Terwijl piekeren vooral is onderzocht vanuit het </w:t>
      </w:r>
      <w:r w:rsidRPr="00AA2A71">
        <w:lastRenderedPageBreak/>
        <w:t xml:space="preserve">angstonderzoek, heeft men </w:t>
      </w:r>
      <w:proofErr w:type="spellStart"/>
      <w:r w:rsidRPr="00AA2A71">
        <w:t>rumineren</w:t>
      </w:r>
      <w:proofErr w:type="spellEnd"/>
      <w:r w:rsidRPr="00AA2A71">
        <w:t xml:space="preserve"> vooral bestudeerd binnen het onderzoek naar depressie. Wat betreft vorm en inhoud vertonen beide denkstijlen veel overeenkomsten en weinig verschillen ( </w:t>
      </w:r>
      <w:hyperlink r:id="rId71" w:history="1">
        <w:proofErr w:type="spellStart"/>
        <w:r w:rsidRPr="00AA2A71">
          <w:rPr>
            <w:rStyle w:val="Hyperlink"/>
          </w:rPr>
          <w:t>Raes</w:t>
        </w:r>
        <w:proofErr w:type="spellEnd"/>
        <w:r w:rsidRPr="00AA2A71">
          <w:rPr>
            <w:rStyle w:val="Hyperlink"/>
          </w:rPr>
          <w:t xml:space="preserve"> et al</w:t>
        </w:r>
        <w:proofErr w:type="gramStart"/>
        <w:r w:rsidRPr="00AA2A71">
          <w:rPr>
            <w:rStyle w:val="Hyperlink"/>
          </w:rPr>
          <w:t>.</w:t>
        </w:r>
        <w:proofErr w:type="gramEnd"/>
        <w:r w:rsidRPr="00AA2A71">
          <w:rPr>
            <w:rStyle w:val="Hyperlink"/>
          </w:rPr>
          <w:t>, 2003</w:t>
        </w:r>
      </w:hyperlink>
      <w:r w:rsidRPr="00AA2A71">
        <w:t>).</w:t>
      </w:r>
    </w:p>
    <w:p w:rsidR="00AA2A71" w:rsidRPr="00AA2A71" w:rsidRDefault="00AA2A71" w:rsidP="00286E5B">
      <w:pPr>
        <w:jc w:val="both"/>
      </w:pPr>
      <w:r w:rsidRPr="00AA2A71">
        <w:t xml:space="preserve">De hier beschreven interventie kan bij al die beelden worden ingezet. Voorwaarde is steeds dat de patiënt bereid moet zijn om zijn gepieker als disfunctioneel te beschouwen. Zolang deze nog van mening is dat het piekeren (of </w:t>
      </w:r>
      <w:proofErr w:type="spellStart"/>
      <w:r w:rsidRPr="00AA2A71">
        <w:t>rumineren</w:t>
      </w:r>
      <w:proofErr w:type="spellEnd"/>
      <w:r w:rsidRPr="00AA2A71">
        <w:t xml:space="preserve">) ook voordelen heeft, of wanneer er sterke aanwijzingen zijn dat het piekeren inderdaad een concrete functie voor hem heeft (bijvoorbeeld doordat piekeren </w:t>
      </w:r>
      <w:proofErr w:type="spellStart"/>
      <w:r w:rsidRPr="00AA2A71">
        <w:t>intrusieve</w:t>
      </w:r>
      <w:proofErr w:type="spellEnd"/>
      <w:r w:rsidRPr="00AA2A71">
        <w:t xml:space="preserve"> angstbeelden </w:t>
      </w:r>
      <w:proofErr w:type="spellStart"/>
      <w:r w:rsidRPr="00AA2A71">
        <w:t>inhibeert</w:t>
      </w:r>
      <w:proofErr w:type="spellEnd"/>
      <w:r w:rsidRPr="00AA2A71">
        <w:t xml:space="preserve">), kan de interventie nog niet worden toegepast. In die gevallen zullen eerst de disfunctionele metacognities van de patiënt nader moeten worden bewerkt, of moet men de patiënt eerst </w:t>
      </w:r>
      <w:proofErr w:type="spellStart"/>
      <w:r w:rsidRPr="00AA2A71">
        <w:t>desensitiseren</w:t>
      </w:r>
      <w:proofErr w:type="spellEnd"/>
      <w:r w:rsidRPr="00AA2A71">
        <w:t xml:space="preserve"> voor de angstbeelden die hij zo vreest. Voor dat laatste kan men van verschillende technieken gebruikmaken. </w:t>
      </w:r>
      <w:hyperlink r:id="rId72" w:history="1">
        <w:r w:rsidRPr="00AA2A71">
          <w:rPr>
            <w:rStyle w:val="Hyperlink"/>
          </w:rPr>
          <w:t xml:space="preserve">De </w:t>
        </w:r>
        <w:proofErr w:type="spellStart"/>
        <w:r w:rsidRPr="00AA2A71">
          <w:rPr>
            <w:rStyle w:val="Hyperlink"/>
          </w:rPr>
          <w:t>Jongh</w:t>
        </w:r>
        <w:proofErr w:type="spellEnd"/>
        <w:r w:rsidRPr="00AA2A71">
          <w:rPr>
            <w:rStyle w:val="Hyperlink"/>
          </w:rPr>
          <w:t xml:space="preserve"> en Ten </w:t>
        </w:r>
        <w:proofErr w:type="spellStart"/>
        <w:r w:rsidRPr="00AA2A71">
          <w:rPr>
            <w:rStyle w:val="Hyperlink"/>
          </w:rPr>
          <w:t>Broeke</w:t>
        </w:r>
        <w:proofErr w:type="spellEnd"/>
        <w:r w:rsidRPr="00AA2A71">
          <w:rPr>
            <w:rStyle w:val="Hyperlink"/>
          </w:rPr>
          <w:t xml:space="preserve"> (2003)</w:t>
        </w:r>
      </w:hyperlink>
      <w:r w:rsidRPr="00AA2A71">
        <w:t xml:space="preserve"> illustreren hoe </w:t>
      </w:r>
      <w:proofErr w:type="spellStart"/>
      <w:r w:rsidRPr="00AA2A71">
        <w:t>emdr</w:t>
      </w:r>
      <w:proofErr w:type="spellEnd"/>
      <w:r w:rsidRPr="00AA2A71">
        <w:t xml:space="preserve"> daarbij een rol kan spelen.</w:t>
      </w:r>
    </w:p>
    <w:p w:rsidR="00AA2A71" w:rsidRPr="00AA2A71" w:rsidRDefault="00AA2A71" w:rsidP="00286E5B">
      <w:pPr>
        <w:jc w:val="both"/>
      </w:pPr>
      <w:r w:rsidRPr="00AA2A71">
        <w:t xml:space="preserve">Toch is het waarschijnlijk dat </w:t>
      </w:r>
      <w:proofErr w:type="spellStart"/>
      <w:r w:rsidRPr="00AA2A71">
        <w:t>anti-piekertraining</w:t>
      </w:r>
      <w:proofErr w:type="spellEnd"/>
      <w:r w:rsidRPr="00AA2A71">
        <w:t xml:space="preserve"> een plaats verdient in de behandeling van patiënten met een gegeneraliseerde angststoornis. Samen met gespannenheid vormt piekeren immers het kernsymptoom van de stoornis. De training die hier staat beschreven, is opgezet als een aparte module van zeven bijeenkomsten die naast de doorlopende behandeling wordt gegeven. We gaan ervan uit dat de meeste patiënten aan zeven zittingen voldoende hebben om zich de interventie eigen te maken. Daarna zullen zij regelmatig moeten worden aangespoord om de interventie te blijven toepassen in het dagelijks leven. Deze inschatting is vooral gebaseerd op de ervaringen die </w:t>
      </w:r>
      <w:proofErr w:type="gramStart"/>
      <w:r w:rsidRPr="00AA2A71">
        <w:t>inmiddels</w:t>
      </w:r>
      <w:proofErr w:type="gramEnd"/>
      <w:r w:rsidRPr="00AA2A71">
        <w:t xml:space="preserve"> zijn opgedaan met vergelijkbare modules als zelfbeeld en impulscontrole ( </w:t>
      </w:r>
      <w:hyperlink r:id="rId73" w:history="1">
        <w:r w:rsidRPr="00AA2A71">
          <w:rPr>
            <w:rStyle w:val="Hyperlink"/>
          </w:rPr>
          <w:t xml:space="preserve">Korrelboom &amp; </w:t>
        </w:r>
        <w:proofErr w:type="spellStart"/>
        <w:r w:rsidRPr="00AA2A71">
          <w:rPr>
            <w:rStyle w:val="Hyperlink"/>
          </w:rPr>
          <w:t>Appelo</w:t>
        </w:r>
        <w:proofErr w:type="spellEnd"/>
        <w:r w:rsidRPr="00AA2A71">
          <w:rPr>
            <w:rStyle w:val="Hyperlink"/>
          </w:rPr>
          <w:t>, 2002</w:t>
        </w:r>
      </w:hyperlink>
      <w:r w:rsidRPr="00AA2A71">
        <w:t>).</w:t>
      </w:r>
    </w:p>
    <w:p w:rsidR="00AA2A71" w:rsidRPr="00AA2A71" w:rsidRDefault="00AA2A71" w:rsidP="00286E5B">
      <w:pPr>
        <w:pStyle w:val="Heading3"/>
        <w:jc w:val="both"/>
      </w:pPr>
      <w:r w:rsidRPr="00AA2A71">
        <w:t xml:space="preserve">Wetenschappelijke status van </w:t>
      </w:r>
      <w:proofErr w:type="spellStart"/>
      <w:r w:rsidRPr="00AA2A71">
        <w:t>anti-piekertraining</w:t>
      </w:r>
      <w:proofErr w:type="spellEnd"/>
    </w:p>
    <w:p w:rsidR="00AA2A71" w:rsidRPr="00AA2A71" w:rsidRDefault="00AA2A71" w:rsidP="00286E5B">
      <w:pPr>
        <w:jc w:val="both"/>
      </w:pPr>
      <w:proofErr w:type="spellStart"/>
      <w:r w:rsidRPr="00AA2A71">
        <w:t>Anti-piekertraining</w:t>
      </w:r>
      <w:proofErr w:type="spellEnd"/>
      <w:r w:rsidRPr="00AA2A71">
        <w:t xml:space="preserve"> is nog niet wetenschappelijk onderzocht op effectiviteit in de klinische praktijk. Het eerste draaiboek voor de interventie is pas recent voltooid ( </w:t>
      </w:r>
      <w:hyperlink r:id="rId74" w:history="1">
        <w:r w:rsidRPr="00AA2A71">
          <w:rPr>
            <w:rStyle w:val="Hyperlink"/>
          </w:rPr>
          <w:t>Korrelboom, 2003b</w:t>
        </w:r>
      </w:hyperlink>
      <w:r w:rsidRPr="00AA2A71">
        <w:t xml:space="preserve">). Een serie formele studies, die op stapel staat, zal de effectiviteit en draagwijdte van deze interventie moeten aantonen. Daaruit zal ook moeten blijken in hoeverre het hier beschreven </w:t>
      </w:r>
      <w:proofErr w:type="spellStart"/>
      <w:r w:rsidRPr="00AA2A71">
        <w:t>format</w:t>
      </w:r>
      <w:proofErr w:type="spellEnd"/>
      <w:r w:rsidRPr="00AA2A71">
        <w:t xml:space="preserve"> van een aparte, naast de hoofdbehandeling verzorgde groepsmodule voldoet. Tegenover het ontbreken van klinisch empirisch onderzoek staat een grote hoeveelheid experimenteel onderzoek naar het emotiemodel dat aan de interventie ten grondslag ligt ( </w:t>
      </w:r>
      <w:hyperlink r:id="rId75" w:history="1">
        <w:r w:rsidRPr="00AA2A71">
          <w:rPr>
            <w:rStyle w:val="Hyperlink"/>
          </w:rPr>
          <w:t>Lang, 1985</w:t>
        </w:r>
      </w:hyperlink>
      <w:r w:rsidRPr="00AA2A71">
        <w:t xml:space="preserve">) en naar de effecten van allerlei varianten van contraconditionering ( </w:t>
      </w:r>
      <w:hyperlink r:id="rId76" w:history="1">
        <w:proofErr w:type="spellStart"/>
        <w:r w:rsidRPr="00AA2A71">
          <w:rPr>
            <w:rStyle w:val="Hyperlink"/>
          </w:rPr>
          <w:t>Gray</w:t>
        </w:r>
        <w:proofErr w:type="spellEnd"/>
        <w:proofErr w:type="gramStart"/>
        <w:r w:rsidRPr="00AA2A71">
          <w:rPr>
            <w:rStyle w:val="Hyperlink"/>
          </w:rPr>
          <w:t>,</w:t>
        </w:r>
        <w:proofErr w:type="gramEnd"/>
        <w:r w:rsidRPr="00AA2A71">
          <w:rPr>
            <w:rStyle w:val="Hyperlink"/>
          </w:rPr>
          <w:t xml:space="preserve"> 1987</w:t>
        </w:r>
      </w:hyperlink>
      <w:r w:rsidRPr="00AA2A71">
        <w:t xml:space="preserve">; </w:t>
      </w:r>
      <w:hyperlink r:id="rId77" w:history="1">
        <w:proofErr w:type="spellStart"/>
        <w:r w:rsidRPr="00AA2A71">
          <w:rPr>
            <w:rStyle w:val="Hyperlink"/>
          </w:rPr>
          <w:t>Wolpe</w:t>
        </w:r>
        <w:proofErr w:type="spellEnd"/>
        <w:r w:rsidRPr="00AA2A71">
          <w:rPr>
            <w:rStyle w:val="Hyperlink"/>
          </w:rPr>
          <w:t>, 1958</w:t>
        </w:r>
      </w:hyperlink>
      <w:r w:rsidRPr="00AA2A71">
        <w:t>).</w:t>
      </w:r>
    </w:p>
    <w:p w:rsidR="00AA2A71" w:rsidRPr="00AA2A71" w:rsidRDefault="00AA2A71" w:rsidP="00286E5B">
      <w:pPr>
        <w:pStyle w:val="Heading3"/>
        <w:jc w:val="both"/>
      </w:pPr>
      <w:bookmarkStart w:id="5" w:name="N102E5"/>
      <w:r w:rsidRPr="00AA2A71">
        <w:t>Samenvatting en beschouwing</w:t>
      </w:r>
    </w:p>
    <w:bookmarkEnd w:id="5"/>
    <w:p w:rsidR="00AA2A71" w:rsidRPr="00AA2A71" w:rsidRDefault="00AA2A71" w:rsidP="00286E5B">
      <w:pPr>
        <w:jc w:val="both"/>
      </w:pPr>
      <w:r w:rsidRPr="00AA2A71">
        <w:t>Gegeneraliseerde angststoornis is de angststoornis waarover wellicht het minst bekend is. Er bestaan behandelingen voor waarvan de effectiviteit is aangetoond, maar de mate van effectiviteit lijkt vooralsnog achter te blijven bij die van andere angststoornissen. Dat geldt voor farmacotherapeutische en voor psychologische behandelmethoden. In de Multidisciplinaire richtlijn angststoornissen (</w:t>
      </w:r>
      <w:proofErr w:type="spellStart"/>
      <w:r w:rsidRPr="00AA2A71">
        <w:t>lsmr</w:t>
      </w:r>
      <w:proofErr w:type="spellEnd"/>
      <w:r w:rsidRPr="00AA2A71">
        <w:t xml:space="preserve">, 2003) wordt ten aanzien van gegeneraliseerde angststoornis geen principiële voorkeur uitgesproken voor een van beide behandelingen. Van de psychologische behandelingen zijn cognitieve therapie en gedragstherapie in de Richtlijn opgenomen, waarbij een lichte voorkeur wordt uitgesproken voor cognitieve therapie. Op het ogenblik worden diverse samengestelde behandelprotocollen ontwikkeld waarin meerdere interventies, die ieder voor zich aangrijpen op deelaspecten van de stoornis, in combinatie met elkaar worden toegepast. Gecontroleerde </w:t>
      </w:r>
      <w:r w:rsidRPr="00AA2A71">
        <w:lastRenderedPageBreak/>
        <w:t xml:space="preserve">onderzoeken naar de effectiviteit van deze behandelingen hebben vooralsnog onvoldoende omvang om al definitieve uitspraken over de waarde ervan te kunnen doen ( </w:t>
      </w:r>
      <w:hyperlink r:id="rId78" w:history="1">
        <w:proofErr w:type="spellStart"/>
        <w:r w:rsidRPr="00AA2A71">
          <w:rPr>
            <w:rStyle w:val="Hyperlink"/>
          </w:rPr>
          <w:t>Craske</w:t>
        </w:r>
        <w:proofErr w:type="spellEnd"/>
        <w:r w:rsidRPr="00AA2A71">
          <w:rPr>
            <w:rStyle w:val="Hyperlink"/>
          </w:rPr>
          <w:t>, 1999</w:t>
        </w:r>
      </w:hyperlink>
      <w:r w:rsidRPr="00AA2A71">
        <w:t>).</w:t>
      </w:r>
    </w:p>
    <w:p w:rsidR="00AA2A71" w:rsidRPr="00AA2A71" w:rsidRDefault="00AA2A71" w:rsidP="00286E5B">
      <w:pPr>
        <w:jc w:val="both"/>
      </w:pPr>
      <w:r w:rsidRPr="00AA2A71">
        <w:t xml:space="preserve">Binnen cognitieve therapie is de laatste jaren een ontwikkeling op gang gekomen die zich meer richt op de beïnvloeding van het cognitieve proces dan op de beïnvloeding van de inhoud van allerlei cognities. Voorbeelden zijn: </w:t>
      </w:r>
      <w:proofErr w:type="spellStart"/>
      <w:r w:rsidRPr="00AA2A71">
        <w:t>mindfulness-based</w:t>
      </w:r>
      <w:proofErr w:type="spellEnd"/>
      <w:r w:rsidRPr="00AA2A71">
        <w:t xml:space="preserve"> </w:t>
      </w:r>
      <w:proofErr w:type="spellStart"/>
      <w:r w:rsidRPr="00AA2A71">
        <w:t>cognitive</w:t>
      </w:r>
      <w:proofErr w:type="spellEnd"/>
      <w:r w:rsidRPr="00AA2A71">
        <w:t xml:space="preserve"> </w:t>
      </w:r>
      <w:proofErr w:type="spellStart"/>
      <w:r w:rsidRPr="00AA2A71">
        <w:t>therapy</w:t>
      </w:r>
      <w:proofErr w:type="spellEnd"/>
      <w:r w:rsidRPr="00AA2A71">
        <w:t xml:space="preserve"> ( </w:t>
      </w:r>
      <w:hyperlink r:id="rId79" w:history="1">
        <w:proofErr w:type="spellStart"/>
        <w:r w:rsidRPr="00AA2A71">
          <w:rPr>
            <w:rStyle w:val="Hyperlink"/>
          </w:rPr>
          <w:t>Kabat-Zinn</w:t>
        </w:r>
        <w:proofErr w:type="spellEnd"/>
        <w:r w:rsidRPr="00AA2A71">
          <w:rPr>
            <w:rStyle w:val="Hyperlink"/>
          </w:rPr>
          <w:t xml:space="preserve"> et al</w:t>
        </w:r>
        <w:proofErr w:type="gramStart"/>
        <w:r w:rsidRPr="00AA2A71">
          <w:rPr>
            <w:rStyle w:val="Hyperlink"/>
          </w:rPr>
          <w:t>.</w:t>
        </w:r>
        <w:proofErr w:type="gramEnd"/>
        <w:r w:rsidRPr="00AA2A71">
          <w:rPr>
            <w:rStyle w:val="Hyperlink"/>
          </w:rPr>
          <w:t>, 1992</w:t>
        </w:r>
      </w:hyperlink>
      <w:r w:rsidRPr="00AA2A71">
        <w:t xml:space="preserve">; </w:t>
      </w:r>
      <w:hyperlink r:id="rId80" w:history="1">
        <w:proofErr w:type="spellStart"/>
        <w:r w:rsidRPr="00AA2A71">
          <w:rPr>
            <w:rStyle w:val="Hyperlink"/>
          </w:rPr>
          <w:t>Segal</w:t>
        </w:r>
        <w:proofErr w:type="spellEnd"/>
        <w:r w:rsidRPr="00AA2A71">
          <w:rPr>
            <w:rStyle w:val="Hyperlink"/>
          </w:rPr>
          <w:t xml:space="preserve"> et al</w:t>
        </w:r>
        <w:proofErr w:type="gramStart"/>
        <w:r w:rsidRPr="00AA2A71">
          <w:rPr>
            <w:rStyle w:val="Hyperlink"/>
          </w:rPr>
          <w:t>.</w:t>
        </w:r>
        <w:proofErr w:type="gramEnd"/>
        <w:r w:rsidRPr="00AA2A71">
          <w:rPr>
            <w:rStyle w:val="Hyperlink"/>
          </w:rPr>
          <w:t>, 2002</w:t>
        </w:r>
      </w:hyperlink>
      <w:r w:rsidRPr="00AA2A71">
        <w:t xml:space="preserve">); </w:t>
      </w:r>
      <w:proofErr w:type="spellStart"/>
      <w:r w:rsidRPr="00AA2A71">
        <w:t>acceptance</w:t>
      </w:r>
      <w:proofErr w:type="spellEnd"/>
      <w:r w:rsidRPr="00AA2A71">
        <w:t xml:space="preserve"> and </w:t>
      </w:r>
      <w:proofErr w:type="spellStart"/>
      <w:proofErr w:type="gramStart"/>
      <w:r w:rsidRPr="00AA2A71">
        <w:t>commitment</w:t>
      </w:r>
      <w:proofErr w:type="spellEnd"/>
      <w:proofErr w:type="gramEnd"/>
      <w:r w:rsidRPr="00AA2A71">
        <w:t xml:space="preserve"> </w:t>
      </w:r>
      <w:proofErr w:type="spellStart"/>
      <w:r w:rsidRPr="00AA2A71">
        <w:t>therapy</w:t>
      </w:r>
      <w:proofErr w:type="spellEnd"/>
      <w:r w:rsidRPr="00AA2A71">
        <w:t xml:space="preserve"> ( </w:t>
      </w:r>
      <w:hyperlink r:id="rId81" w:history="1">
        <w:proofErr w:type="spellStart"/>
        <w:r w:rsidRPr="00AA2A71">
          <w:rPr>
            <w:rStyle w:val="Hyperlink"/>
          </w:rPr>
          <w:t>Hayes</w:t>
        </w:r>
        <w:proofErr w:type="spellEnd"/>
        <w:r w:rsidRPr="00AA2A71">
          <w:rPr>
            <w:rStyle w:val="Hyperlink"/>
          </w:rPr>
          <w:t xml:space="preserve"> et al., 2003</w:t>
        </w:r>
      </w:hyperlink>
      <w:r w:rsidRPr="00AA2A71">
        <w:t xml:space="preserve">) en </w:t>
      </w:r>
      <w:proofErr w:type="spellStart"/>
      <w:r w:rsidRPr="00AA2A71">
        <w:t>attention</w:t>
      </w:r>
      <w:proofErr w:type="spellEnd"/>
      <w:r w:rsidRPr="00AA2A71">
        <w:t xml:space="preserve"> training </w:t>
      </w:r>
      <w:proofErr w:type="spellStart"/>
      <w:r w:rsidRPr="00AA2A71">
        <w:t>technique</w:t>
      </w:r>
      <w:proofErr w:type="spellEnd"/>
      <w:r w:rsidRPr="00AA2A71">
        <w:t xml:space="preserve"> ( </w:t>
      </w:r>
      <w:hyperlink r:id="rId82" w:history="1">
        <w:r w:rsidRPr="00AA2A71">
          <w:rPr>
            <w:rStyle w:val="Hyperlink"/>
          </w:rPr>
          <w:t>Wells, 2000</w:t>
        </w:r>
      </w:hyperlink>
      <w:r w:rsidRPr="00AA2A71">
        <w:t xml:space="preserve">). </w:t>
      </w:r>
      <w:proofErr w:type="gramStart"/>
      <w:r w:rsidRPr="00AA2A71">
        <w:t>Deze ontwikkeling</w:t>
      </w:r>
      <w:proofErr w:type="gramEnd"/>
      <w:r w:rsidRPr="00AA2A71">
        <w:t xml:space="preserve"> kan ook betekenis hebben voor het beïnvloeden van piekeren als een van de kernsymptomen van de gegeneraliseerde angststoornis. Immers, bij piekeren gaat het er dikwijls niet zozeer om dat de patiënt de inhoud van zijn gepieker verandert (dat is ook de reden dat nauwelijks op de</w:t>
      </w:r>
      <w:r w:rsidRPr="00AA2A71">
        <w:rPr>
          <w:i/>
          <w:iCs/>
        </w:rPr>
        <w:t xml:space="preserve"> inhoud </w:t>
      </w:r>
      <w:r w:rsidRPr="00AA2A71">
        <w:t xml:space="preserve">van de piekergedachten wordt ingegaan), hij moet leren het piekerproces op te geven, ervan los te komen. In dat kader is uitvoerig stilgestaan bij een vierde interventie, die op juist dat cognitieve proces is gericht, de </w:t>
      </w:r>
      <w:proofErr w:type="spellStart"/>
      <w:r w:rsidRPr="00AA2A71">
        <w:t>anti-piekertraining</w:t>
      </w:r>
      <w:proofErr w:type="spellEnd"/>
      <w:r w:rsidRPr="00AA2A71">
        <w:t xml:space="preserve"> ( </w:t>
      </w:r>
      <w:hyperlink r:id="rId83" w:history="1">
        <w:r w:rsidRPr="00AA2A71">
          <w:rPr>
            <w:rStyle w:val="Hyperlink"/>
          </w:rPr>
          <w:t>Korrelboom, 2003b</w:t>
        </w:r>
      </w:hyperlink>
      <w:r w:rsidRPr="00AA2A71">
        <w:t>).</w:t>
      </w:r>
    </w:p>
    <w:p w:rsidR="00AA2A71" w:rsidRPr="00AA2A71" w:rsidRDefault="00AA2A71" w:rsidP="00286E5B">
      <w:pPr>
        <w:pStyle w:val="Heading3"/>
        <w:jc w:val="both"/>
        <w:rPr>
          <w:lang w:val="en-US"/>
        </w:rPr>
      </w:pPr>
      <w:proofErr w:type="gramStart"/>
      <w:r w:rsidRPr="00AA2A71">
        <w:rPr>
          <w:lang w:val="en-US"/>
        </w:rPr>
        <w:t>abstract</w:t>
      </w:r>
      <w:proofErr w:type="gramEnd"/>
    </w:p>
    <w:p w:rsidR="00AA2A71" w:rsidRPr="00AA2A71" w:rsidRDefault="00AA2A71" w:rsidP="00286E5B">
      <w:pPr>
        <w:jc w:val="both"/>
        <w:rPr>
          <w:b/>
          <w:bCs/>
          <w:lang w:val="en-US"/>
        </w:rPr>
      </w:pPr>
      <w:r w:rsidRPr="00AA2A71">
        <w:rPr>
          <w:b/>
          <w:bCs/>
          <w:lang w:val="en-US"/>
        </w:rPr>
        <w:t xml:space="preserve">The nature and efficacy of psychological treatments for </w:t>
      </w:r>
      <w:proofErr w:type="spellStart"/>
      <w:r w:rsidRPr="00AA2A71">
        <w:rPr>
          <w:b/>
          <w:bCs/>
          <w:lang w:val="en-US"/>
        </w:rPr>
        <w:t>generalised</w:t>
      </w:r>
      <w:proofErr w:type="spellEnd"/>
      <w:r w:rsidRPr="00AA2A71">
        <w:rPr>
          <w:b/>
          <w:bCs/>
          <w:lang w:val="en-US"/>
        </w:rPr>
        <w:t xml:space="preserve"> anxiety disorder have been reviewed. Several interventions were discussed that are aimed at one of the core symptoms of the disorder: worry. Furthermore a recent development in cognitive therapy was highlighted: interventions that are not directed at the contents of the </w:t>
      </w:r>
      <w:proofErr w:type="gramStart"/>
      <w:r w:rsidRPr="00AA2A71">
        <w:rPr>
          <w:b/>
          <w:bCs/>
          <w:lang w:val="en-US"/>
        </w:rPr>
        <w:t>patients</w:t>
      </w:r>
      <w:proofErr w:type="gramEnd"/>
      <w:r w:rsidRPr="00AA2A71">
        <w:rPr>
          <w:b/>
          <w:bCs/>
          <w:lang w:val="en-US"/>
        </w:rPr>
        <w:t xml:space="preserve"> thoughts but rather at his thinking style and the process of his thinking. References were made to mindfulness based cognitive therapy, acceptance and commitment therapy and attention training technique. Furthermore, a new intervention was discussed for the treatment of worry: anti-worry training. This is a short program consisting of seven different phases. It is based on a modern view on the principles of counter-conditioning and can be applied in an individual setting as well as in a group setting. Research into the efficacy and the applicability of this program will have to be done.</w:t>
      </w:r>
    </w:p>
    <w:p w:rsidR="00AA2A71" w:rsidRPr="00AA2A71" w:rsidRDefault="00AA2A71" w:rsidP="00286E5B">
      <w:pPr>
        <w:pStyle w:val="Heading3"/>
        <w:jc w:val="both"/>
      </w:pPr>
      <w:bookmarkStart w:id="6" w:name="N10315"/>
      <w:r w:rsidRPr="00AA2A71">
        <w:t>Referenties</w:t>
      </w: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7" w:name="LB1"/>
            <w:bookmarkEnd w:id="6"/>
            <w:r w:rsidRPr="00AA2A71">
              <w:t>1.</w:t>
            </w:r>
            <w:bookmarkEnd w:id="7"/>
          </w:p>
        </w:tc>
        <w:tc>
          <w:tcPr>
            <w:tcW w:w="0" w:type="auto"/>
            <w:hideMark/>
          </w:tcPr>
          <w:p w:rsidR="00AA2A71" w:rsidRPr="00AA2A71" w:rsidRDefault="00AA2A71" w:rsidP="00AA2A71">
            <w:proofErr w:type="spellStart"/>
            <w:proofErr w:type="gramStart"/>
            <w:r w:rsidRPr="00AA2A71">
              <w:rPr>
                <w:lang w:val="en-US"/>
              </w:rPr>
              <w:t>apa</w:t>
            </w:r>
            <w:proofErr w:type="spellEnd"/>
            <w:proofErr w:type="gramEnd"/>
            <w:r w:rsidRPr="00AA2A71">
              <w:rPr>
                <w:lang w:val="en-US"/>
              </w:rPr>
              <w:t xml:space="preserve">, American Psychiatric Association (1994). </w:t>
            </w:r>
            <w:r w:rsidRPr="00AA2A71">
              <w:rPr>
                <w:i/>
                <w:iCs/>
                <w:lang w:val="en-US"/>
              </w:rPr>
              <w:t xml:space="preserve">Diagnostic and Statistical Manual of Psychiatric Disorders. </w:t>
            </w:r>
            <w:proofErr w:type="spellStart"/>
            <w:r w:rsidRPr="00AA2A71">
              <w:rPr>
                <w:i/>
                <w:iCs/>
              </w:rPr>
              <w:t>Fourth</w:t>
            </w:r>
            <w:proofErr w:type="spellEnd"/>
            <w:r w:rsidRPr="00AA2A71">
              <w:rPr>
                <w:i/>
                <w:iCs/>
              </w:rPr>
              <w:t xml:space="preserve"> </w:t>
            </w:r>
            <w:proofErr w:type="spellStart"/>
            <w:r w:rsidRPr="00AA2A71">
              <w:rPr>
                <w:i/>
                <w:iCs/>
              </w:rPr>
              <w:t>edition</w:t>
            </w:r>
            <w:proofErr w:type="spellEnd"/>
            <w:r w:rsidRPr="00AA2A71">
              <w:rPr>
                <w:i/>
                <w:iCs/>
              </w:rPr>
              <w:t>.</w:t>
            </w:r>
            <w:r w:rsidRPr="00AA2A71">
              <w:t xml:space="preserve"> New York: American </w:t>
            </w:r>
            <w:proofErr w:type="spellStart"/>
            <w:r w:rsidRPr="00AA2A71">
              <w:t>Psychiatric</w:t>
            </w:r>
            <w:proofErr w:type="spellEnd"/>
            <w:r w:rsidRPr="00AA2A71">
              <w:t xml:space="preserve"> </w:t>
            </w:r>
            <w:proofErr w:type="spellStart"/>
            <w:r w:rsidRPr="00AA2A71">
              <w:t>Association</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8" w:name="LB2"/>
            <w:r w:rsidRPr="00AA2A71">
              <w:t>2.</w:t>
            </w:r>
            <w:bookmarkEnd w:id="8"/>
          </w:p>
        </w:tc>
        <w:tc>
          <w:tcPr>
            <w:tcW w:w="0" w:type="auto"/>
            <w:hideMark/>
          </w:tcPr>
          <w:p w:rsidR="00AA2A71" w:rsidRPr="00AA2A71" w:rsidRDefault="00AA2A71" w:rsidP="00AA2A71">
            <w:proofErr w:type="spellStart"/>
            <w:r w:rsidRPr="00AA2A71">
              <w:rPr>
                <w:lang w:val="en-US"/>
              </w:rPr>
              <w:t>Arntz</w:t>
            </w:r>
            <w:proofErr w:type="spellEnd"/>
            <w:r w:rsidRPr="00AA2A71">
              <w:rPr>
                <w:lang w:val="en-US"/>
              </w:rPr>
              <w:t xml:space="preserve">, A. (2003). Cognitive therapy versus applied relaxation as treatment of generalized anxiety disorder. </w:t>
            </w:r>
            <w:proofErr w:type="spellStart"/>
            <w:r w:rsidRPr="00AA2A71">
              <w:rPr>
                <w:i/>
                <w:iCs/>
              </w:rPr>
              <w:t>Behaviour</w:t>
            </w:r>
            <w:proofErr w:type="spellEnd"/>
            <w:r w:rsidRPr="00AA2A71">
              <w:rPr>
                <w:i/>
                <w:iCs/>
              </w:rPr>
              <w:t xml:space="preserve"> </w:t>
            </w:r>
            <w:proofErr w:type="gramStart"/>
            <w:r w:rsidRPr="00AA2A71">
              <w:rPr>
                <w:i/>
                <w:iCs/>
              </w:rPr>
              <w:t>Research</w:t>
            </w:r>
            <w:proofErr w:type="gramEnd"/>
            <w:r w:rsidRPr="00AA2A71">
              <w:rPr>
                <w:i/>
                <w:iCs/>
              </w:rPr>
              <w:t xml:space="preserve"> &amp; </w:t>
            </w:r>
            <w:proofErr w:type="spellStart"/>
            <w:r w:rsidRPr="00AA2A71">
              <w:rPr>
                <w:i/>
                <w:iCs/>
              </w:rPr>
              <w:t>Therapy</w:t>
            </w:r>
            <w:proofErr w:type="spellEnd"/>
            <w:r w:rsidRPr="00AA2A71">
              <w:rPr>
                <w:i/>
                <w:iCs/>
              </w:rPr>
              <w:t>, 41,</w:t>
            </w:r>
            <w:r w:rsidRPr="00AA2A71">
              <w:t xml:space="preserve"> 633-646.</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9" w:name="LB3"/>
            <w:r w:rsidRPr="00AA2A71">
              <w:t>3.</w:t>
            </w:r>
            <w:bookmarkEnd w:id="9"/>
          </w:p>
        </w:tc>
        <w:tc>
          <w:tcPr>
            <w:tcW w:w="0" w:type="auto"/>
            <w:hideMark/>
          </w:tcPr>
          <w:p w:rsidR="00AA2A71" w:rsidRPr="00AA2A71" w:rsidRDefault="00AA2A71" w:rsidP="00AA2A71">
            <w:pPr>
              <w:rPr>
                <w:lang w:val="en-US"/>
              </w:rPr>
            </w:pPr>
            <w:proofErr w:type="spellStart"/>
            <w:r w:rsidRPr="00AA2A71">
              <w:t>Bernstein</w:t>
            </w:r>
            <w:proofErr w:type="spellEnd"/>
            <w:r w:rsidRPr="00AA2A71">
              <w:t xml:space="preserve">, D.A., &amp; </w:t>
            </w:r>
            <w:proofErr w:type="spellStart"/>
            <w:r w:rsidRPr="00AA2A71">
              <w:t>Borkovec</w:t>
            </w:r>
            <w:proofErr w:type="spellEnd"/>
            <w:r w:rsidRPr="00AA2A71">
              <w:t>, T.D. (1973).</w:t>
            </w:r>
            <w:r w:rsidRPr="00AA2A71">
              <w:rPr>
                <w:i/>
                <w:iCs/>
              </w:rPr>
              <w:t xml:space="preserve"> </w:t>
            </w:r>
            <w:r w:rsidRPr="00AA2A71">
              <w:rPr>
                <w:i/>
                <w:iCs/>
                <w:lang w:val="en-US"/>
              </w:rPr>
              <w:t>Progressive relaxation training</w:t>
            </w:r>
            <w:r w:rsidRPr="00AA2A71">
              <w:rPr>
                <w:lang w:val="en-US"/>
              </w:rPr>
              <w:t>. Champaign, Ill.: Research Press.</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0" w:name="LB4"/>
            <w:r w:rsidRPr="00AA2A71">
              <w:t>4.</w:t>
            </w:r>
            <w:bookmarkEnd w:id="10"/>
          </w:p>
        </w:tc>
        <w:tc>
          <w:tcPr>
            <w:tcW w:w="0" w:type="auto"/>
            <w:hideMark/>
          </w:tcPr>
          <w:p w:rsidR="00AA2A71" w:rsidRPr="00AA2A71" w:rsidRDefault="00AA2A71" w:rsidP="00AA2A71">
            <w:r w:rsidRPr="00AA2A71">
              <w:t xml:space="preserve">Bijl, R.V., Zessen, G. van, &amp; </w:t>
            </w:r>
            <w:proofErr w:type="spellStart"/>
            <w:r w:rsidRPr="00AA2A71">
              <w:t>Ravelli</w:t>
            </w:r>
            <w:proofErr w:type="spellEnd"/>
            <w:r w:rsidRPr="00AA2A71">
              <w:t xml:space="preserve">, A. (1997). Psychiatrische morbiditeit onder volwassenen in Nederland: het </w:t>
            </w:r>
            <w:proofErr w:type="spellStart"/>
            <w:r w:rsidRPr="00AA2A71">
              <w:t>nemesis-onderzoek</w:t>
            </w:r>
            <w:proofErr w:type="spellEnd"/>
            <w:r w:rsidRPr="00AA2A71">
              <w:t xml:space="preserve"> </w:t>
            </w:r>
            <w:proofErr w:type="spellStart"/>
            <w:r w:rsidRPr="00AA2A71">
              <w:t>ii</w:t>
            </w:r>
            <w:proofErr w:type="spellEnd"/>
            <w:r w:rsidRPr="00AA2A71">
              <w:t>. Prevalentie van psychiatrische stoornissen.</w:t>
            </w:r>
            <w:r w:rsidRPr="00AA2A71">
              <w:rPr>
                <w:i/>
                <w:iCs/>
              </w:rPr>
              <w:t xml:space="preserve"> Nederlands Tijdschrift voor Geneeskunde, 141,</w:t>
            </w:r>
            <w:r w:rsidRPr="00AA2A71">
              <w:t xml:space="preserve"> 2453-2460.</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1" w:name="LB5"/>
            <w:r w:rsidRPr="00AA2A71">
              <w:t>5.</w:t>
            </w:r>
            <w:bookmarkEnd w:id="11"/>
          </w:p>
        </w:tc>
        <w:tc>
          <w:tcPr>
            <w:tcW w:w="0" w:type="auto"/>
            <w:hideMark/>
          </w:tcPr>
          <w:p w:rsidR="00AA2A71" w:rsidRPr="00AA2A71" w:rsidRDefault="00AA2A71" w:rsidP="00AA2A71">
            <w:r w:rsidRPr="00AA2A71">
              <w:t xml:space="preserve">Boeijen, C., Visser, S., &amp; Balkom, A. van (2001). Gegeneraliseerde angststoornis. In A. van Balkom, P. van Oppen &amp; R. van </w:t>
            </w:r>
            <w:proofErr w:type="spellStart"/>
            <w:r w:rsidRPr="00AA2A71">
              <w:t>Dyck</w:t>
            </w:r>
            <w:proofErr w:type="spellEnd"/>
            <w:r w:rsidRPr="00AA2A71">
              <w:t xml:space="preserve"> (red.), </w:t>
            </w:r>
            <w:r w:rsidRPr="00AA2A71">
              <w:rPr>
                <w:i/>
                <w:iCs/>
              </w:rPr>
              <w:t>Behandelingsstrategieën bij angststoornissen</w:t>
            </w:r>
            <w:r w:rsidRPr="00AA2A71">
              <w:t xml:space="preserve">. Houten: </w:t>
            </w:r>
            <w:proofErr w:type="spellStart"/>
            <w:r w:rsidRPr="00AA2A71">
              <w:t>Bohn</w:t>
            </w:r>
            <w:proofErr w:type="spellEnd"/>
            <w:r w:rsidRPr="00AA2A71">
              <w:t xml:space="preserve"> </w:t>
            </w:r>
            <w:proofErr w:type="spellStart"/>
            <w:r w:rsidRPr="00AA2A71">
              <w:t>Stafleu</w:t>
            </w:r>
            <w:proofErr w:type="spellEnd"/>
            <w:r w:rsidRPr="00AA2A71">
              <w:t xml:space="preserve"> Van </w:t>
            </w:r>
            <w:proofErr w:type="spellStart"/>
            <w:r w:rsidRPr="00AA2A71">
              <w:t>Loghum</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2" w:name="LB6"/>
            <w:r w:rsidRPr="00AA2A71">
              <w:t>6.</w:t>
            </w:r>
            <w:bookmarkEnd w:id="12"/>
          </w:p>
        </w:tc>
        <w:tc>
          <w:tcPr>
            <w:tcW w:w="0" w:type="auto"/>
            <w:hideMark/>
          </w:tcPr>
          <w:p w:rsidR="00AA2A71" w:rsidRPr="00AA2A71" w:rsidRDefault="00AA2A71" w:rsidP="00AA2A71">
            <w:proofErr w:type="spellStart"/>
            <w:r w:rsidRPr="00AA2A71">
              <w:t>Bögels</w:t>
            </w:r>
            <w:proofErr w:type="spellEnd"/>
            <w:r w:rsidRPr="00AA2A71">
              <w:t xml:space="preserve">, S., </w:t>
            </w:r>
            <w:proofErr w:type="spellStart"/>
            <w:r w:rsidRPr="00AA2A71">
              <w:t>Mulkens</w:t>
            </w:r>
            <w:proofErr w:type="spellEnd"/>
            <w:r w:rsidRPr="00AA2A71">
              <w:t xml:space="preserve">, S., &amp; Jong, P. de (1995). Overmatig zelfbewustzijn en taakconcentratie: een </w:t>
            </w:r>
            <w:r w:rsidRPr="00AA2A71">
              <w:lastRenderedPageBreak/>
              <w:t>nieuw model voor de behandeling van bloosangst.</w:t>
            </w:r>
            <w:r w:rsidRPr="00AA2A71">
              <w:rPr>
                <w:i/>
                <w:iCs/>
              </w:rPr>
              <w:t xml:space="preserve"> Gedragstherapie, 28, </w:t>
            </w:r>
            <w:r w:rsidRPr="00AA2A71">
              <w:t>153-175.</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3" w:name="LB7"/>
            <w:r w:rsidRPr="00AA2A71">
              <w:t>7.</w:t>
            </w:r>
            <w:bookmarkEnd w:id="13"/>
          </w:p>
        </w:tc>
        <w:tc>
          <w:tcPr>
            <w:tcW w:w="0" w:type="auto"/>
            <w:hideMark/>
          </w:tcPr>
          <w:p w:rsidR="00AA2A71" w:rsidRPr="00AA2A71" w:rsidRDefault="00AA2A71" w:rsidP="00AA2A71">
            <w:proofErr w:type="spellStart"/>
            <w:r w:rsidRPr="00AA2A71">
              <w:rPr>
                <w:lang w:val="en-US"/>
              </w:rPr>
              <w:t>Borkovec</w:t>
            </w:r>
            <w:proofErr w:type="spellEnd"/>
            <w:r w:rsidRPr="00AA2A71">
              <w:rPr>
                <w:lang w:val="en-US"/>
              </w:rPr>
              <w:t xml:space="preserve">, T.D. (1994). The nature, functions, and origins of worry. In G.C.L. Davey &amp; F. </w:t>
            </w:r>
            <w:proofErr w:type="spellStart"/>
            <w:r w:rsidRPr="00AA2A71">
              <w:rPr>
                <w:lang w:val="en-US"/>
              </w:rPr>
              <w:t>Tallis</w:t>
            </w:r>
            <w:proofErr w:type="spellEnd"/>
            <w:r w:rsidRPr="00AA2A71">
              <w:rPr>
                <w:lang w:val="en-US"/>
              </w:rPr>
              <w:t xml:space="preserve"> (Eds.),</w:t>
            </w:r>
            <w:r w:rsidRPr="00AA2A71">
              <w:rPr>
                <w:i/>
                <w:iCs/>
                <w:lang w:val="en-US"/>
              </w:rPr>
              <w:t xml:space="preserve"> Worrying. Perspectives on theory, assessment and treatment. </w:t>
            </w:r>
            <w:proofErr w:type="spellStart"/>
            <w:r w:rsidRPr="00AA2A71">
              <w:t>Chichester</w:t>
            </w:r>
            <w:proofErr w:type="spellEnd"/>
            <w:r w:rsidRPr="00AA2A71">
              <w:t xml:space="preserve">: John </w:t>
            </w:r>
            <w:proofErr w:type="spellStart"/>
            <w:r w:rsidRPr="00AA2A71">
              <w:t>Wiley</w:t>
            </w:r>
            <w:proofErr w:type="spellEnd"/>
            <w:r w:rsidRPr="00AA2A71">
              <w:t xml:space="preserve"> &amp; </w:t>
            </w:r>
            <w:proofErr w:type="spellStart"/>
            <w:r w:rsidRPr="00AA2A71">
              <w:t>Sons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4" w:name="LB8"/>
            <w:r w:rsidRPr="00AA2A71">
              <w:t>8.</w:t>
            </w:r>
            <w:bookmarkEnd w:id="14"/>
          </w:p>
        </w:tc>
        <w:tc>
          <w:tcPr>
            <w:tcW w:w="0" w:type="auto"/>
            <w:hideMark/>
          </w:tcPr>
          <w:p w:rsidR="00AA2A71" w:rsidRPr="00AA2A71" w:rsidRDefault="00AA2A71" w:rsidP="00AA2A71">
            <w:proofErr w:type="spellStart"/>
            <w:r w:rsidRPr="00AA2A71">
              <w:rPr>
                <w:lang w:val="en-US"/>
              </w:rPr>
              <w:t>Borkovec</w:t>
            </w:r>
            <w:proofErr w:type="spellEnd"/>
            <w:r w:rsidRPr="00AA2A71">
              <w:rPr>
                <w:lang w:val="en-US"/>
              </w:rPr>
              <w:t>, T.D., &amp; Costello, E. (1993): Efficacy of applied relaxation and cognitive-</w:t>
            </w:r>
            <w:proofErr w:type="spellStart"/>
            <w:r w:rsidRPr="00AA2A71">
              <w:rPr>
                <w:lang w:val="en-US"/>
              </w:rPr>
              <w:t>behavioural</w:t>
            </w:r>
            <w:proofErr w:type="spellEnd"/>
            <w:r w:rsidRPr="00AA2A71">
              <w:rPr>
                <w:lang w:val="en-US"/>
              </w:rPr>
              <w:t xml:space="preserve"> therapy in the treatment of generalized anxiety disorder.</w:t>
            </w:r>
            <w:r w:rsidRPr="00AA2A71">
              <w:rPr>
                <w:i/>
                <w:iCs/>
                <w:lang w:val="en-US"/>
              </w:rPr>
              <w:t xml:space="preserve"> </w:t>
            </w:r>
            <w:r w:rsidRPr="00AA2A71">
              <w:rPr>
                <w:i/>
                <w:iCs/>
              </w:rPr>
              <w:t xml:space="preserve">Journal of </w:t>
            </w:r>
            <w:proofErr w:type="spellStart"/>
            <w:r w:rsidRPr="00AA2A71">
              <w:rPr>
                <w:i/>
                <w:iCs/>
              </w:rPr>
              <w:t>Consulting</w:t>
            </w:r>
            <w:proofErr w:type="spellEnd"/>
            <w:r w:rsidRPr="00AA2A71">
              <w:rPr>
                <w:i/>
                <w:iCs/>
              </w:rPr>
              <w:t xml:space="preserve"> and </w:t>
            </w:r>
            <w:proofErr w:type="spellStart"/>
            <w:r w:rsidRPr="00AA2A71">
              <w:rPr>
                <w:i/>
                <w:iCs/>
              </w:rPr>
              <w:t>Clinical</w:t>
            </w:r>
            <w:proofErr w:type="spellEnd"/>
            <w:r w:rsidRPr="00AA2A71">
              <w:rPr>
                <w:i/>
                <w:iCs/>
              </w:rPr>
              <w:t xml:space="preserve"> </w:t>
            </w:r>
            <w:proofErr w:type="spellStart"/>
            <w:r w:rsidRPr="00AA2A71">
              <w:rPr>
                <w:i/>
                <w:iCs/>
              </w:rPr>
              <w:t>Psychology</w:t>
            </w:r>
            <w:proofErr w:type="spellEnd"/>
            <w:r w:rsidRPr="00AA2A71">
              <w:rPr>
                <w:i/>
                <w:iCs/>
              </w:rPr>
              <w:t xml:space="preserve">, 61, </w:t>
            </w:r>
            <w:r w:rsidRPr="00AA2A71">
              <w:t>611-619.</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15"/>
        <w:gridCol w:w="8847"/>
      </w:tblGrid>
      <w:tr w:rsidR="00AA2A71" w:rsidRPr="00AA2A71">
        <w:trPr>
          <w:tblCellSpacing w:w="15" w:type="dxa"/>
        </w:trPr>
        <w:tc>
          <w:tcPr>
            <w:tcW w:w="270" w:type="dxa"/>
            <w:hideMark/>
          </w:tcPr>
          <w:p w:rsidR="00AA2A71" w:rsidRPr="00AA2A71" w:rsidRDefault="00AA2A71" w:rsidP="00AA2A71">
            <w:bookmarkStart w:id="15" w:name="LB9"/>
            <w:r w:rsidRPr="00AA2A71">
              <w:t>9.</w:t>
            </w:r>
            <w:bookmarkEnd w:id="15"/>
          </w:p>
        </w:tc>
        <w:tc>
          <w:tcPr>
            <w:tcW w:w="0" w:type="auto"/>
            <w:hideMark/>
          </w:tcPr>
          <w:p w:rsidR="00AA2A71" w:rsidRPr="00AA2A71" w:rsidRDefault="00AA2A71" w:rsidP="00AA2A71">
            <w:proofErr w:type="spellStart"/>
            <w:r w:rsidRPr="00AA2A71">
              <w:rPr>
                <w:lang w:val="en-US"/>
              </w:rPr>
              <w:t>Borkovec</w:t>
            </w:r>
            <w:proofErr w:type="spellEnd"/>
            <w:r w:rsidRPr="00AA2A71">
              <w:rPr>
                <w:lang w:val="en-US"/>
              </w:rPr>
              <w:t xml:space="preserve">, T.D., &amp; </w:t>
            </w:r>
            <w:proofErr w:type="spellStart"/>
            <w:r w:rsidRPr="00AA2A71">
              <w:rPr>
                <w:lang w:val="en-US"/>
              </w:rPr>
              <w:t>Whisman</w:t>
            </w:r>
            <w:proofErr w:type="spellEnd"/>
            <w:r w:rsidRPr="00AA2A71">
              <w:rPr>
                <w:lang w:val="en-US"/>
              </w:rPr>
              <w:t xml:space="preserve">, M.A. (1996). Psychosocial treatments for generalized anxiety disorder. In M. </w:t>
            </w:r>
            <w:proofErr w:type="spellStart"/>
            <w:r w:rsidRPr="00AA2A71">
              <w:rPr>
                <w:lang w:val="en-US"/>
              </w:rPr>
              <w:t>Mavissakalian</w:t>
            </w:r>
            <w:proofErr w:type="spellEnd"/>
            <w:r w:rsidRPr="00AA2A71">
              <w:rPr>
                <w:lang w:val="en-US"/>
              </w:rPr>
              <w:t xml:space="preserve"> &amp; R. </w:t>
            </w:r>
            <w:proofErr w:type="spellStart"/>
            <w:r w:rsidRPr="00AA2A71">
              <w:rPr>
                <w:lang w:val="en-US"/>
              </w:rPr>
              <w:t>Prien</w:t>
            </w:r>
            <w:proofErr w:type="spellEnd"/>
            <w:r w:rsidRPr="00AA2A71">
              <w:rPr>
                <w:lang w:val="en-US"/>
              </w:rPr>
              <w:t xml:space="preserve"> (Eds.),</w:t>
            </w:r>
            <w:r w:rsidRPr="00AA2A71">
              <w:rPr>
                <w:i/>
                <w:iCs/>
                <w:lang w:val="en-US"/>
              </w:rPr>
              <w:t xml:space="preserve"> Long-term treatment of anxiety disorders.</w:t>
            </w:r>
            <w:r w:rsidRPr="00AA2A71">
              <w:rPr>
                <w:lang w:val="en-US"/>
              </w:rPr>
              <w:t xml:space="preserve"> </w:t>
            </w:r>
            <w:r w:rsidRPr="00AA2A71">
              <w:t xml:space="preserve">Washington </w:t>
            </w:r>
            <w:proofErr w:type="spellStart"/>
            <w:r w:rsidRPr="00AA2A71">
              <w:t>dc</w:t>
            </w:r>
            <w:proofErr w:type="spellEnd"/>
            <w:r w:rsidRPr="00AA2A71">
              <w:t xml:space="preserve">.: American </w:t>
            </w:r>
            <w:proofErr w:type="spellStart"/>
            <w:r w:rsidRPr="00AA2A71">
              <w:t>Psychiatric</w:t>
            </w:r>
            <w:proofErr w:type="spellEnd"/>
            <w:r w:rsidRPr="00AA2A71">
              <w:t xml:space="preserve"> </w:t>
            </w:r>
            <w:proofErr w:type="spellStart"/>
            <w:r w:rsidRPr="00AA2A71">
              <w:t>Association</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16" w:name="LB10"/>
            <w:r w:rsidRPr="00AA2A71">
              <w:t>10.</w:t>
            </w:r>
            <w:bookmarkEnd w:id="16"/>
          </w:p>
        </w:tc>
        <w:tc>
          <w:tcPr>
            <w:tcW w:w="0" w:type="auto"/>
            <w:hideMark/>
          </w:tcPr>
          <w:p w:rsidR="00AA2A71" w:rsidRPr="00AA2A71" w:rsidRDefault="00AA2A71" w:rsidP="00AA2A71">
            <w:pPr>
              <w:rPr>
                <w:lang w:val="en-US"/>
              </w:rPr>
            </w:pPr>
            <w:proofErr w:type="spellStart"/>
            <w:r w:rsidRPr="00AA2A71">
              <w:t>Borkovec</w:t>
            </w:r>
            <w:proofErr w:type="spellEnd"/>
            <w:r w:rsidRPr="00AA2A71">
              <w:t xml:space="preserve">, T.D., Robinson, E., </w:t>
            </w:r>
            <w:proofErr w:type="spellStart"/>
            <w:r w:rsidRPr="00AA2A71">
              <w:t>Pruzinsky</w:t>
            </w:r>
            <w:proofErr w:type="spellEnd"/>
            <w:r w:rsidRPr="00AA2A71">
              <w:t xml:space="preserve">, T., &amp; </w:t>
            </w:r>
            <w:proofErr w:type="spellStart"/>
            <w:r w:rsidRPr="00AA2A71">
              <w:t>DePree</w:t>
            </w:r>
            <w:proofErr w:type="spellEnd"/>
            <w:r w:rsidRPr="00AA2A71">
              <w:t xml:space="preserve">, J.A. (1983). </w:t>
            </w:r>
            <w:r w:rsidRPr="00AA2A71">
              <w:rPr>
                <w:lang w:val="en-US"/>
              </w:rPr>
              <w:t xml:space="preserve">Preliminary exploration of worry: some characteristics and processes. </w:t>
            </w:r>
            <w:proofErr w:type="spellStart"/>
            <w:r w:rsidRPr="00AA2A71">
              <w:rPr>
                <w:i/>
                <w:iCs/>
                <w:lang w:val="en-US"/>
              </w:rPr>
              <w:t>Behaviour</w:t>
            </w:r>
            <w:proofErr w:type="spellEnd"/>
            <w:r w:rsidRPr="00AA2A71">
              <w:rPr>
                <w:i/>
                <w:iCs/>
                <w:lang w:val="en-US"/>
              </w:rPr>
              <w:t xml:space="preserve"> Research &amp; Therapy, 21, </w:t>
            </w:r>
            <w:r w:rsidRPr="00AA2A71">
              <w:rPr>
                <w:lang w:val="en-US"/>
              </w:rPr>
              <w:t>9-16.</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17" w:name="LB11"/>
            <w:r w:rsidRPr="00AA2A71">
              <w:t>11.</w:t>
            </w:r>
            <w:bookmarkEnd w:id="17"/>
          </w:p>
        </w:tc>
        <w:tc>
          <w:tcPr>
            <w:tcW w:w="0" w:type="auto"/>
            <w:hideMark/>
          </w:tcPr>
          <w:p w:rsidR="00AA2A71" w:rsidRPr="00AA2A71" w:rsidRDefault="00AA2A71" w:rsidP="00AA2A71">
            <w:r w:rsidRPr="00AA2A71">
              <w:rPr>
                <w:lang w:val="en-US"/>
              </w:rPr>
              <w:t>Brown, T.A., O'Leary, T., &amp; Barlow, D.H. (1994). Generalized anxiety disorder. In D.H. Barlow (Ed.),</w:t>
            </w:r>
            <w:r w:rsidRPr="00AA2A71">
              <w:rPr>
                <w:i/>
                <w:iCs/>
                <w:lang w:val="en-US"/>
              </w:rPr>
              <w:t xml:space="preserve"> Clinical handbook of psychological disorders. </w:t>
            </w:r>
            <w:proofErr w:type="spellStart"/>
            <w:r w:rsidRPr="00AA2A71">
              <w:rPr>
                <w:i/>
                <w:iCs/>
              </w:rPr>
              <w:t>Second</w:t>
            </w:r>
            <w:proofErr w:type="spellEnd"/>
            <w:r w:rsidRPr="00AA2A71">
              <w:rPr>
                <w:i/>
                <w:iCs/>
              </w:rPr>
              <w:t xml:space="preserve"> </w:t>
            </w:r>
            <w:proofErr w:type="spellStart"/>
            <w:r w:rsidRPr="00AA2A71">
              <w:rPr>
                <w:i/>
                <w:iCs/>
              </w:rPr>
              <w:t>edition</w:t>
            </w:r>
            <w:proofErr w:type="spellEnd"/>
            <w:r w:rsidRPr="00AA2A71">
              <w:rPr>
                <w:i/>
                <w:iCs/>
              </w:rPr>
              <w:t>.</w:t>
            </w:r>
            <w:r w:rsidRPr="00AA2A71">
              <w:t xml:space="preserve"> New York: The </w:t>
            </w:r>
            <w:proofErr w:type="spellStart"/>
            <w:r w:rsidRPr="00AA2A71">
              <w:t>Guilford</w:t>
            </w:r>
            <w:proofErr w:type="spellEnd"/>
            <w:r w:rsidRPr="00AA2A71">
              <w:t xml:space="preserve"> </w:t>
            </w:r>
            <w:proofErr w:type="spellStart"/>
            <w:r w:rsidRPr="00AA2A71">
              <w:t>Press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18" w:name="LB12"/>
            <w:r w:rsidRPr="00AA2A71">
              <w:t>12.</w:t>
            </w:r>
            <w:bookmarkEnd w:id="18"/>
          </w:p>
        </w:tc>
        <w:tc>
          <w:tcPr>
            <w:tcW w:w="0" w:type="auto"/>
            <w:hideMark/>
          </w:tcPr>
          <w:p w:rsidR="00AA2A71" w:rsidRPr="00AA2A71" w:rsidRDefault="00AA2A71" w:rsidP="00AA2A71">
            <w:r w:rsidRPr="00AA2A71">
              <w:rPr>
                <w:lang w:val="en-US"/>
              </w:rPr>
              <w:t xml:space="preserve">Butler, G. (1996). Treatment of worry in generalized anxiety disorder. In G.C.L. Davey &amp; F. </w:t>
            </w:r>
            <w:proofErr w:type="spellStart"/>
            <w:r w:rsidRPr="00AA2A71">
              <w:rPr>
                <w:lang w:val="en-US"/>
              </w:rPr>
              <w:t>Tallis</w:t>
            </w:r>
            <w:proofErr w:type="spellEnd"/>
            <w:r w:rsidRPr="00AA2A71">
              <w:rPr>
                <w:lang w:val="en-US"/>
              </w:rPr>
              <w:t xml:space="preserve"> (Eds.),</w:t>
            </w:r>
            <w:r w:rsidRPr="00AA2A71">
              <w:rPr>
                <w:i/>
                <w:iCs/>
                <w:lang w:val="en-US"/>
              </w:rPr>
              <w:t xml:space="preserve"> Worrying. Perspectives on theory, assessment and treatment.</w:t>
            </w:r>
            <w:r w:rsidRPr="00AA2A71">
              <w:rPr>
                <w:lang w:val="en-US"/>
              </w:rPr>
              <w:t xml:space="preserve"> </w:t>
            </w:r>
            <w:proofErr w:type="spellStart"/>
            <w:r w:rsidRPr="00AA2A71">
              <w:t>Chichester</w:t>
            </w:r>
            <w:proofErr w:type="spellEnd"/>
            <w:r w:rsidRPr="00AA2A71">
              <w:t xml:space="preserve">: John </w:t>
            </w:r>
            <w:proofErr w:type="spellStart"/>
            <w:r w:rsidRPr="00AA2A71">
              <w:t>Wiley</w:t>
            </w:r>
            <w:proofErr w:type="spellEnd"/>
            <w:r w:rsidRPr="00AA2A71">
              <w:t xml:space="preserve"> &amp; </w:t>
            </w:r>
            <w:proofErr w:type="spellStart"/>
            <w:r w:rsidRPr="00AA2A71">
              <w:t>Sons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19" w:name="LB13"/>
            <w:r w:rsidRPr="00AA2A71">
              <w:t>13.</w:t>
            </w:r>
            <w:bookmarkEnd w:id="19"/>
          </w:p>
        </w:tc>
        <w:tc>
          <w:tcPr>
            <w:tcW w:w="0" w:type="auto"/>
            <w:hideMark/>
          </w:tcPr>
          <w:p w:rsidR="00AA2A71" w:rsidRPr="00AA2A71" w:rsidRDefault="00AA2A71" w:rsidP="00AA2A71">
            <w:proofErr w:type="spellStart"/>
            <w:r w:rsidRPr="00AA2A71">
              <w:rPr>
                <w:lang w:val="en-US"/>
              </w:rPr>
              <w:t>Camras</w:t>
            </w:r>
            <w:proofErr w:type="spellEnd"/>
            <w:r w:rsidRPr="00AA2A71">
              <w:rPr>
                <w:lang w:val="en-US"/>
              </w:rPr>
              <w:t xml:space="preserve">, L.A., Holland, E.A., &amp; Patterson, M.J. (1993). Facial expression. In M. Lewis &amp; J.M. </w:t>
            </w:r>
            <w:proofErr w:type="spellStart"/>
            <w:r w:rsidRPr="00AA2A71">
              <w:rPr>
                <w:lang w:val="en-US"/>
              </w:rPr>
              <w:t>Haviland</w:t>
            </w:r>
            <w:proofErr w:type="spellEnd"/>
            <w:r w:rsidRPr="00AA2A71">
              <w:rPr>
                <w:lang w:val="en-US"/>
              </w:rPr>
              <w:t xml:space="preserve"> (Eds.),</w:t>
            </w:r>
            <w:r w:rsidRPr="00AA2A71">
              <w:rPr>
                <w:i/>
                <w:iCs/>
                <w:lang w:val="en-US"/>
              </w:rPr>
              <w:t xml:space="preserve"> Handbook of emotions.</w:t>
            </w:r>
            <w:r w:rsidRPr="00AA2A71">
              <w:rPr>
                <w:lang w:val="en-US"/>
              </w:rPr>
              <w:t xml:space="preserve"> </w:t>
            </w:r>
            <w:r w:rsidRPr="00AA2A71">
              <w:t xml:space="preserve">New York: The </w:t>
            </w:r>
            <w:proofErr w:type="spellStart"/>
            <w:r w:rsidRPr="00AA2A71">
              <w:t>Guilford</w:t>
            </w:r>
            <w:proofErr w:type="spellEnd"/>
            <w:r w:rsidRPr="00AA2A71">
              <w:t xml:space="preserve"> </w:t>
            </w:r>
            <w:proofErr w:type="spellStart"/>
            <w:r w:rsidRPr="00AA2A71">
              <w:t>Press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0" w:name="LB14"/>
            <w:r w:rsidRPr="00AA2A71">
              <w:t>14.</w:t>
            </w:r>
            <w:bookmarkEnd w:id="20"/>
          </w:p>
        </w:tc>
        <w:tc>
          <w:tcPr>
            <w:tcW w:w="0" w:type="auto"/>
            <w:hideMark/>
          </w:tcPr>
          <w:p w:rsidR="00AA2A71" w:rsidRPr="00AA2A71" w:rsidRDefault="00AA2A71" w:rsidP="00AA2A71">
            <w:proofErr w:type="spellStart"/>
            <w:r w:rsidRPr="00AA2A71">
              <w:rPr>
                <w:lang w:val="en-US"/>
              </w:rPr>
              <w:t>Craske</w:t>
            </w:r>
            <w:proofErr w:type="spellEnd"/>
            <w:r w:rsidRPr="00AA2A71">
              <w:rPr>
                <w:lang w:val="en-US"/>
              </w:rPr>
              <w:t xml:space="preserve">, M.G. (1999). </w:t>
            </w:r>
            <w:r w:rsidRPr="00AA2A71">
              <w:rPr>
                <w:i/>
                <w:iCs/>
                <w:lang w:val="en-US"/>
              </w:rPr>
              <w:t>Anxiety disorders. Psychological approaches to theory and treatment.</w:t>
            </w:r>
            <w:r w:rsidRPr="00AA2A71">
              <w:rPr>
                <w:lang w:val="en-US"/>
              </w:rPr>
              <w:t xml:space="preserve"> </w:t>
            </w:r>
            <w:proofErr w:type="spellStart"/>
            <w:r w:rsidRPr="00AA2A71">
              <w:t>Boulder</w:t>
            </w:r>
            <w:proofErr w:type="spellEnd"/>
            <w:r w:rsidRPr="00AA2A71">
              <w:t xml:space="preserve">: </w:t>
            </w:r>
            <w:proofErr w:type="spellStart"/>
            <w:r w:rsidRPr="00AA2A71">
              <w:t>Westview</w:t>
            </w:r>
            <w:proofErr w:type="spellEnd"/>
            <w:r w:rsidRPr="00AA2A71">
              <w:t xml:space="preserve"> </w:t>
            </w:r>
            <w:proofErr w:type="spellStart"/>
            <w:r w:rsidRPr="00AA2A71">
              <w:t>Press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1" w:name="LB15"/>
            <w:r w:rsidRPr="00AA2A71">
              <w:t>15.</w:t>
            </w:r>
            <w:bookmarkEnd w:id="21"/>
          </w:p>
        </w:tc>
        <w:tc>
          <w:tcPr>
            <w:tcW w:w="0" w:type="auto"/>
            <w:hideMark/>
          </w:tcPr>
          <w:p w:rsidR="00AA2A71" w:rsidRPr="00AA2A71" w:rsidRDefault="00AA2A71" w:rsidP="00AA2A71">
            <w:proofErr w:type="spellStart"/>
            <w:r w:rsidRPr="00AA2A71">
              <w:rPr>
                <w:lang w:val="en-US"/>
              </w:rPr>
              <w:t>Craske</w:t>
            </w:r>
            <w:proofErr w:type="spellEnd"/>
            <w:r w:rsidRPr="00AA2A71">
              <w:rPr>
                <w:lang w:val="en-US"/>
              </w:rPr>
              <w:t>, M.G., Barlow, D.H., &amp; O'Leary, T.A. (1992).</w:t>
            </w:r>
            <w:r w:rsidRPr="00AA2A71">
              <w:rPr>
                <w:i/>
                <w:iCs/>
                <w:lang w:val="en-US"/>
              </w:rPr>
              <w:t xml:space="preserve"> Master of your anxiety and worry.</w:t>
            </w:r>
            <w:r w:rsidRPr="00AA2A71">
              <w:rPr>
                <w:lang w:val="en-US"/>
              </w:rPr>
              <w:t xml:space="preserve"> </w:t>
            </w:r>
            <w:proofErr w:type="spellStart"/>
            <w:r w:rsidRPr="00AA2A71">
              <w:t>Albany</w:t>
            </w:r>
            <w:proofErr w:type="spellEnd"/>
            <w:r w:rsidRPr="00AA2A71">
              <w:t xml:space="preserve">, New York: </w:t>
            </w:r>
            <w:proofErr w:type="spellStart"/>
            <w:r w:rsidRPr="00AA2A71">
              <w:t>Graywind</w:t>
            </w:r>
            <w:proofErr w:type="spellEnd"/>
            <w:r w:rsidRPr="00AA2A71">
              <w:t xml:space="preserve"> </w:t>
            </w:r>
            <w:proofErr w:type="spellStart"/>
            <w:r w:rsidRPr="00AA2A71">
              <w:t>Publications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2" w:name="LB16"/>
            <w:r w:rsidRPr="00AA2A71">
              <w:t>16.</w:t>
            </w:r>
            <w:bookmarkEnd w:id="22"/>
          </w:p>
        </w:tc>
        <w:tc>
          <w:tcPr>
            <w:tcW w:w="0" w:type="auto"/>
            <w:hideMark/>
          </w:tcPr>
          <w:p w:rsidR="00AA2A71" w:rsidRPr="00AA2A71" w:rsidRDefault="00AA2A71" w:rsidP="00AA2A71">
            <w:proofErr w:type="spellStart"/>
            <w:r w:rsidRPr="00AA2A71">
              <w:rPr>
                <w:lang w:val="en-US"/>
              </w:rPr>
              <w:t>D'Zurilla</w:t>
            </w:r>
            <w:proofErr w:type="spellEnd"/>
            <w:r w:rsidRPr="00AA2A71">
              <w:rPr>
                <w:lang w:val="en-US"/>
              </w:rPr>
              <w:t xml:space="preserve">, T.J., &amp; </w:t>
            </w:r>
            <w:proofErr w:type="spellStart"/>
            <w:r w:rsidRPr="00AA2A71">
              <w:rPr>
                <w:lang w:val="en-US"/>
              </w:rPr>
              <w:t>Goldfried</w:t>
            </w:r>
            <w:proofErr w:type="spellEnd"/>
            <w:r w:rsidRPr="00AA2A71">
              <w:rPr>
                <w:lang w:val="en-US"/>
              </w:rPr>
              <w:t>, M.R. (1971). Problem solving and behavior modification.</w:t>
            </w:r>
            <w:r w:rsidRPr="00AA2A71">
              <w:rPr>
                <w:i/>
                <w:iCs/>
                <w:lang w:val="en-US"/>
              </w:rPr>
              <w:t xml:space="preserve"> </w:t>
            </w:r>
            <w:r w:rsidRPr="00AA2A71">
              <w:rPr>
                <w:i/>
                <w:iCs/>
              </w:rPr>
              <w:t xml:space="preserve">Journal of </w:t>
            </w:r>
            <w:proofErr w:type="spellStart"/>
            <w:r w:rsidRPr="00AA2A71">
              <w:rPr>
                <w:i/>
                <w:iCs/>
              </w:rPr>
              <w:t>Abnormal</w:t>
            </w:r>
            <w:proofErr w:type="spellEnd"/>
            <w:r w:rsidRPr="00AA2A71">
              <w:rPr>
                <w:i/>
                <w:iCs/>
              </w:rPr>
              <w:t xml:space="preserve"> </w:t>
            </w:r>
            <w:proofErr w:type="spellStart"/>
            <w:r w:rsidRPr="00AA2A71">
              <w:rPr>
                <w:i/>
                <w:iCs/>
              </w:rPr>
              <w:t>Psychology</w:t>
            </w:r>
            <w:proofErr w:type="spellEnd"/>
            <w:r w:rsidRPr="00AA2A71">
              <w:rPr>
                <w:i/>
                <w:iCs/>
              </w:rPr>
              <w:t xml:space="preserve">, 78, </w:t>
            </w:r>
            <w:r w:rsidRPr="00AA2A71">
              <w:t>107-126.</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3" w:name="LB17"/>
            <w:r w:rsidRPr="00AA2A71">
              <w:t>17.</w:t>
            </w:r>
            <w:bookmarkEnd w:id="23"/>
          </w:p>
        </w:tc>
        <w:tc>
          <w:tcPr>
            <w:tcW w:w="0" w:type="auto"/>
            <w:hideMark/>
          </w:tcPr>
          <w:p w:rsidR="00AA2A71" w:rsidRPr="00AA2A71" w:rsidRDefault="00AA2A71" w:rsidP="00AA2A71">
            <w:r w:rsidRPr="00AA2A71">
              <w:rPr>
                <w:lang w:val="en-US"/>
              </w:rPr>
              <w:t xml:space="preserve">Davey, G.C.L. (1994). Pathological worrying as exacerbated Problem-solving. In G.C.L. Davey &amp; F. </w:t>
            </w:r>
            <w:proofErr w:type="spellStart"/>
            <w:r w:rsidRPr="00AA2A71">
              <w:rPr>
                <w:lang w:val="en-US"/>
              </w:rPr>
              <w:t>Tallis</w:t>
            </w:r>
            <w:proofErr w:type="spellEnd"/>
            <w:r w:rsidRPr="00AA2A71">
              <w:rPr>
                <w:lang w:val="en-US"/>
              </w:rPr>
              <w:t xml:space="preserve"> (Eds.),</w:t>
            </w:r>
            <w:r w:rsidRPr="00AA2A71">
              <w:rPr>
                <w:i/>
                <w:iCs/>
                <w:lang w:val="en-US"/>
              </w:rPr>
              <w:t xml:space="preserve"> Worrying. Perspectives on theory, assessment and treatment.</w:t>
            </w:r>
            <w:r w:rsidRPr="00AA2A71">
              <w:rPr>
                <w:lang w:val="en-US"/>
              </w:rPr>
              <w:t xml:space="preserve"> </w:t>
            </w:r>
            <w:proofErr w:type="spellStart"/>
            <w:r w:rsidRPr="00AA2A71">
              <w:t>Chichester</w:t>
            </w:r>
            <w:proofErr w:type="spellEnd"/>
            <w:r w:rsidRPr="00AA2A71">
              <w:t xml:space="preserve">: John </w:t>
            </w:r>
            <w:proofErr w:type="spellStart"/>
            <w:r w:rsidRPr="00AA2A71">
              <w:t>Wiley</w:t>
            </w:r>
            <w:proofErr w:type="spellEnd"/>
            <w:r w:rsidRPr="00AA2A71">
              <w:t xml:space="preserve"> &amp; </w:t>
            </w:r>
            <w:proofErr w:type="spellStart"/>
            <w:r w:rsidRPr="00AA2A71">
              <w:t>Sons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4" w:name="LB18"/>
            <w:r w:rsidRPr="00AA2A71">
              <w:t>18.</w:t>
            </w:r>
            <w:bookmarkEnd w:id="24"/>
          </w:p>
        </w:tc>
        <w:tc>
          <w:tcPr>
            <w:tcW w:w="0" w:type="auto"/>
            <w:hideMark/>
          </w:tcPr>
          <w:p w:rsidR="00AA2A71" w:rsidRPr="00AA2A71" w:rsidRDefault="00AA2A71" w:rsidP="00AA2A71">
            <w:r w:rsidRPr="00AA2A71">
              <w:rPr>
                <w:lang w:val="en-US"/>
              </w:rPr>
              <w:t>Gould, R.A., Otto, M.W., Pollack, M.H., &amp; Yap, L. (1997). Cognitive behavioral and pharmacological treatment of generalized anxiety disorder: a preliminary meta-analysis.</w:t>
            </w:r>
            <w:r w:rsidRPr="00AA2A71">
              <w:rPr>
                <w:i/>
                <w:iCs/>
                <w:lang w:val="en-US"/>
              </w:rPr>
              <w:t xml:space="preserve"> </w:t>
            </w:r>
            <w:proofErr w:type="spellStart"/>
            <w:r w:rsidRPr="00AA2A71">
              <w:rPr>
                <w:i/>
                <w:iCs/>
              </w:rPr>
              <w:t>Behavior</w:t>
            </w:r>
            <w:proofErr w:type="spellEnd"/>
            <w:r w:rsidRPr="00AA2A71">
              <w:rPr>
                <w:i/>
                <w:iCs/>
              </w:rPr>
              <w:t xml:space="preserve"> </w:t>
            </w:r>
            <w:proofErr w:type="spellStart"/>
            <w:r w:rsidRPr="00AA2A71">
              <w:rPr>
                <w:i/>
                <w:iCs/>
              </w:rPr>
              <w:t>Therapy</w:t>
            </w:r>
            <w:proofErr w:type="spellEnd"/>
            <w:r w:rsidRPr="00AA2A71">
              <w:rPr>
                <w:i/>
                <w:iCs/>
              </w:rPr>
              <w:t>, 28,</w:t>
            </w:r>
            <w:r w:rsidRPr="00AA2A71">
              <w:t xml:space="preserve"> 285-305.</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281"/>
      </w:tblGrid>
      <w:tr w:rsidR="00AA2A71" w:rsidRPr="00AA2A71">
        <w:trPr>
          <w:tblCellSpacing w:w="15" w:type="dxa"/>
        </w:trPr>
        <w:tc>
          <w:tcPr>
            <w:tcW w:w="270" w:type="dxa"/>
            <w:hideMark/>
          </w:tcPr>
          <w:p w:rsidR="00AA2A71" w:rsidRPr="00AA2A71" w:rsidRDefault="00AA2A71" w:rsidP="00AA2A71">
            <w:bookmarkStart w:id="25" w:name="LB19"/>
            <w:r w:rsidRPr="00AA2A71">
              <w:t>19.</w:t>
            </w:r>
            <w:bookmarkEnd w:id="25"/>
          </w:p>
        </w:tc>
        <w:tc>
          <w:tcPr>
            <w:tcW w:w="0" w:type="auto"/>
            <w:hideMark/>
          </w:tcPr>
          <w:p w:rsidR="00AA2A71" w:rsidRPr="00AA2A71" w:rsidRDefault="00AA2A71" w:rsidP="00AA2A71">
            <w:r w:rsidRPr="00AA2A71">
              <w:rPr>
                <w:lang w:val="en-US"/>
              </w:rPr>
              <w:t>Gray, J.A. (1987).</w:t>
            </w:r>
            <w:r w:rsidRPr="00AA2A71">
              <w:rPr>
                <w:i/>
                <w:iCs/>
                <w:lang w:val="en-US"/>
              </w:rPr>
              <w:t xml:space="preserve"> The psychology of fear and stress. </w:t>
            </w:r>
            <w:r w:rsidRPr="00AA2A71">
              <w:t xml:space="preserve">Cambridge: Cambridge </w:t>
            </w:r>
            <w:proofErr w:type="spellStart"/>
            <w:r w:rsidRPr="00AA2A71">
              <w:t>University</w:t>
            </w:r>
            <w:proofErr w:type="spellEnd"/>
            <w:r w:rsidRPr="00AA2A71">
              <w:t xml:space="preserve"> </w:t>
            </w:r>
            <w:proofErr w:type="spellStart"/>
            <w:r w:rsidRPr="00AA2A71">
              <w:t>Press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6" w:name="LB20"/>
            <w:r w:rsidRPr="00AA2A71">
              <w:lastRenderedPageBreak/>
              <w:t>20.</w:t>
            </w:r>
            <w:bookmarkEnd w:id="26"/>
          </w:p>
        </w:tc>
        <w:tc>
          <w:tcPr>
            <w:tcW w:w="0" w:type="auto"/>
            <w:hideMark/>
          </w:tcPr>
          <w:p w:rsidR="00AA2A71" w:rsidRPr="00AA2A71" w:rsidRDefault="00AA2A71" w:rsidP="00AA2A71">
            <w:proofErr w:type="spellStart"/>
            <w:r w:rsidRPr="00AA2A71">
              <w:t>Hayes</w:t>
            </w:r>
            <w:proofErr w:type="spellEnd"/>
            <w:r w:rsidRPr="00AA2A71">
              <w:t xml:space="preserve">, S.C., </w:t>
            </w:r>
            <w:proofErr w:type="spellStart"/>
            <w:r w:rsidRPr="00AA2A71">
              <w:t>Masuda</w:t>
            </w:r>
            <w:proofErr w:type="spellEnd"/>
            <w:r w:rsidRPr="00AA2A71">
              <w:t xml:space="preserve">, A., &amp; De </w:t>
            </w:r>
            <w:proofErr w:type="spellStart"/>
            <w:r w:rsidRPr="00AA2A71">
              <w:t>Mey</w:t>
            </w:r>
            <w:proofErr w:type="spellEnd"/>
            <w:r w:rsidRPr="00AA2A71">
              <w:t xml:space="preserve">, H. (2003). </w:t>
            </w:r>
            <w:proofErr w:type="spellStart"/>
            <w:r w:rsidRPr="00AA2A71">
              <w:t>Acceptance</w:t>
            </w:r>
            <w:proofErr w:type="spellEnd"/>
            <w:r w:rsidRPr="00AA2A71">
              <w:t xml:space="preserve"> and </w:t>
            </w:r>
            <w:proofErr w:type="spellStart"/>
            <w:proofErr w:type="gramStart"/>
            <w:r w:rsidRPr="00AA2A71">
              <w:t>commitment</w:t>
            </w:r>
            <w:proofErr w:type="spellEnd"/>
            <w:proofErr w:type="gramEnd"/>
            <w:r w:rsidRPr="00AA2A71">
              <w:t xml:space="preserve"> </w:t>
            </w:r>
            <w:proofErr w:type="spellStart"/>
            <w:r w:rsidRPr="00AA2A71">
              <w:t>therapy</w:t>
            </w:r>
            <w:proofErr w:type="spellEnd"/>
            <w:r w:rsidRPr="00AA2A71">
              <w:t xml:space="preserve">: een derde generatie gedragstherapie. </w:t>
            </w:r>
            <w:r w:rsidRPr="00AA2A71">
              <w:rPr>
                <w:i/>
                <w:iCs/>
              </w:rPr>
              <w:t>Gedragstherapie, 36,</w:t>
            </w:r>
            <w:r w:rsidRPr="00AA2A71">
              <w:t xml:space="preserve"> 69-97.</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7" w:name="LB21"/>
            <w:r w:rsidRPr="00AA2A71">
              <w:t>21.</w:t>
            </w:r>
            <w:bookmarkEnd w:id="27"/>
          </w:p>
        </w:tc>
        <w:tc>
          <w:tcPr>
            <w:tcW w:w="0" w:type="auto"/>
            <w:hideMark/>
          </w:tcPr>
          <w:p w:rsidR="00AA2A71" w:rsidRPr="00AA2A71" w:rsidRDefault="00AA2A71" w:rsidP="00AA2A71">
            <w:r w:rsidRPr="00AA2A71">
              <w:rPr>
                <w:lang w:val="en-US"/>
              </w:rPr>
              <w:t xml:space="preserve">Hunt, C.J. (2002). The current status of the diagnostic validity and treatment of generalized anxiety disorder. </w:t>
            </w:r>
            <w:proofErr w:type="spellStart"/>
            <w:r w:rsidRPr="00AA2A71">
              <w:rPr>
                <w:i/>
                <w:iCs/>
              </w:rPr>
              <w:t>Current</w:t>
            </w:r>
            <w:proofErr w:type="spellEnd"/>
            <w:r w:rsidRPr="00AA2A71">
              <w:rPr>
                <w:i/>
                <w:iCs/>
              </w:rPr>
              <w:t xml:space="preserve"> </w:t>
            </w:r>
            <w:proofErr w:type="spellStart"/>
            <w:r w:rsidRPr="00AA2A71">
              <w:rPr>
                <w:i/>
                <w:iCs/>
              </w:rPr>
              <w:t>Opinion</w:t>
            </w:r>
            <w:proofErr w:type="spellEnd"/>
            <w:r w:rsidRPr="00AA2A71">
              <w:rPr>
                <w:i/>
                <w:iCs/>
              </w:rPr>
              <w:t xml:space="preserve"> in </w:t>
            </w:r>
            <w:proofErr w:type="spellStart"/>
            <w:r w:rsidRPr="00AA2A71">
              <w:rPr>
                <w:i/>
                <w:iCs/>
              </w:rPr>
              <w:t>Psychiatry</w:t>
            </w:r>
            <w:proofErr w:type="spellEnd"/>
            <w:r w:rsidRPr="00AA2A71">
              <w:rPr>
                <w:i/>
                <w:iCs/>
              </w:rPr>
              <w:t>, 15,</w:t>
            </w:r>
            <w:r w:rsidRPr="00AA2A71">
              <w:t xml:space="preserve"> 157-162.</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7184"/>
      </w:tblGrid>
      <w:tr w:rsidR="00AA2A71" w:rsidRPr="00AA2A71">
        <w:trPr>
          <w:tblCellSpacing w:w="15" w:type="dxa"/>
        </w:trPr>
        <w:tc>
          <w:tcPr>
            <w:tcW w:w="270" w:type="dxa"/>
            <w:hideMark/>
          </w:tcPr>
          <w:p w:rsidR="00AA2A71" w:rsidRPr="00AA2A71" w:rsidRDefault="00AA2A71" w:rsidP="00AA2A71">
            <w:bookmarkStart w:id="28" w:name="LB22"/>
            <w:r w:rsidRPr="00AA2A71">
              <w:t>22.</w:t>
            </w:r>
            <w:bookmarkEnd w:id="28"/>
          </w:p>
        </w:tc>
        <w:tc>
          <w:tcPr>
            <w:tcW w:w="0" w:type="auto"/>
            <w:hideMark/>
          </w:tcPr>
          <w:p w:rsidR="00AA2A71" w:rsidRPr="00AA2A71" w:rsidRDefault="00AA2A71" w:rsidP="00AA2A71">
            <w:proofErr w:type="spellStart"/>
            <w:r w:rsidRPr="00AA2A71">
              <w:t>Jongh</w:t>
            </w:r>
            <w:proofErr w:type="spellEnd"/>
            <w:r w:rsidRPr="00AA2A71">
              <w:t xml:space="preserve">, A. de, &amp; </w:t>
            </w:r>
            <w:proofErr w:type="spellStart"/>
            <w:r w:rsidRPr="00AA2A71">
              <w:t>Broeke</w:t>
            </w:r>
            <w:proofErr w:type="spellEnd"/>
            <w:r w:rsidRPr="00AA2A71">
              <w:t>, E. ten (2003).</w:t>
            </w:r>
            <w:r w:rsidRPr="00AA2A71">
              <w:rPr>
                <w:i/>
                <w:iCs/>
              </w:rPr>
              <w:t xml:space="preserve"> Handboek </w:t>
            </w:r>
            <w:proofErr w:type="spellStart"/>
            <w:r w:rsidRPr="00AA2A71">
              <w:rPr>
                <w:i/>
                <w:iCs/>
              </w:rPr>
              <w:t>emdr</w:t>
            </w:r>
            <w:proofErr w:type="spellEnd"/>
            <w:r w:rsidRPr="00AA2A71">
              <w:rPr>
                <w:i/>
                <w:iCs/>
              </w:rPr>
              <w:t>.</w:t>
            </w:r>
            <w:r w:rsidRPr="00AA2A71">
              <w:t xml:space="preserve"> </w:t>
            </w:r>
            <w:proofErr w:type="spellStart"/>
            <w:r w:rsidRPr="00AA2A71">
              <w:t>Lisse</w:t>
            </w:r>
            <w:proofErr w:type="spellEnd"/>
            <w:r w:rsidRPr="00AA2A71">
              <w:t xml:space="preserve">: </w:t>
            </w:r>
            <w:proofErr w:type="spellStart"/>
            <w:r w:rsidRPr="00AA2A71">
              <w:t>Swets</w:t>
            </w:r>
            <w:proofErr w:type="spellEnd"/>
            <w:r w:rsidRPr="00AA2A71">
              <w:t xml:space="preserve"> &amp; </w:t>
            </w:r>
            <w:proofErr w:type="spellStart"/>
            <w:r w:rsidRPr="00AA2A71">
              <w:t>Zeitlinger</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29" w:name="LB23"/>
            <w:r w:rsidRPr="00AA2A71">
              <w:t>23.</w:t>
            </w:r>
            <w:bookmarkEnd w:id="29"/>
          </w:p>
        </w:tc>
        <w:tc>
          <w:tcPr>
            <w:tcW w:w="0" w:type="auto"/>
            <w:hideMark/>
          </w:tcPr>
          <w:p w:rsidR="00AA2A71" w:rsidRPr="00AA2A71" w:rsidRDefault="00AA2A71" w:rsidP="00AA2A71">
            <w:proofErr w:type="spellStart"/>
            <w:r w:rsidRPr="00AA2A71">
              <w:t>Kabat-Zinn</w:t>
            </w:r>
            <w:proofErr w:type="spellEnd"/>
            <w:r w:rsidRPr="00AA2A71">
              <w:t xml:space="preserve">, J., </w:t>
            </w:r>
            <w:proofErr w:type="spellStart"/>
            <w:r w:rsidRPr="00AA2A71">
              <w:t>Massion</w:t>
            </w:r>
            <w:proofErr w:type="spellEnd"/>
            <w:r w:rsidRPr="00AA2A71">
              <w:t xml:space="preserve">, A.O., Kristeller, J., </w:t>
            </w:r>
            <w:proofErr w:type="spellStart"/>
            <w:r w:rsidRPr="00AA2A71">
              <w:t>Peterson</w:t>
            </w:r>
            <w:proofErr w:type="spellEnd"/>
            <w:r w:rsidRPr="00AA2A71">
              <w:t xml:space="preserve">, L.G., </w:t>
            </w:r>
            <w:proofErr w:type="spellStart"/>
            <w:r w:rsidRPr="00AA2A71">
              <w:t>Fletcher</w:t>
            </w:r>
            <w:proofErr w:type="spellEnd"/>
            <w:r w:rsidRPr="00AA2A71">
              <w:t xml:space="preserve">, K.E., </w:t>
            </w:r>
            <w:proofErr w:type="spellStart"/>
            <w:r w:rsidRPr="00AA2A71">
              <w:t>Pbert</w:t>
            </w:r>
            <w:proofErr w:type="spellEnd"/>
            <w:r w:rsidRPr="00AA2A71">
              <w:t xml:space="preserve">, L., </w:t>
            </w:r>
            <w:proofErr w:type="spellStart"/>
            <w:r w:rsidRPr="00AA2A71">
              <w:t>Lenderking</w:t>
            </w:r>
            <w:proofErr w:type="spellEnd"/>
            <w:r w:rsidRPr="00AA2A71">
              <w:t xml:space="preserve">, W.R., &amp; </w:t>
            </w:r>
            <w:proofErr w:type="spellStart"/>
            <w:r w:rsidRPr="00AA2A71">
              <w:t>Santorelli</w:t>
            </w:r>
            <w:proofErr w:type="spellEnd"/>
            <w:r w:rsidRPr="00AA2A71">
              <w:t xml:space="preserve">, S.F. (1992). </w:t>
            </w:r>
            <w:r w:rsidRPr="00AA2A71">
              <w:rPr>
                <w:lang w:val="en-US"/>
              </w:rPr>
              <w:t>Effectiveness of a meditation-based stress reduction program in the treatment of anxiety disorders.</w:t>
            </w:r>
            <w:r w:rsidRPr="00AA2A71">
              <w:rPr>
                <w:i/>
                <w:iCs/>
                <w:lang w:val="en-US"/>
              </w:rPr>
              <w:t xml:space="preserve"> </w:t>
            </w:r>
            <w:r w:rsidRPr="00AA2A71">
              <w:rPr>
                <w:i/>
                <w:iCs/>
              </w:rPr>
              <w:t xml:space="preserve">American Journal of </w:t>
            </w:r>
            <w:proofErr w:type="spellStart"/>
            <w:r w:rsidRPr="00AA2A71">
              <w:rPr>
                <w:i/>
                <w:iCs/>
              </w:rPr>
              <w:t>Psychiatry</w:t>
            </w:r>
            <w:proofErr w:type="spellEnd"/>
            <w:r w:rsidRPr="00AA2A71">
              <w:rPr>
                <w:i/>
                <w:iCs/>
              </w:rPr>
              <w:t xml:space="preserve">, 149, </w:t>
            </w:r>
            <w:r w:rsidRPr="00AA2A71">
              <w:t>936-943.</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0" w:name="LB24"/>
            <w:r w:rsidRPr="00AA2A71">
              <w:t>24.</w:t>
            </w:r>
            <w:bookmarkEnd w:id="30"/>
          </w:p>
        </w:tc>
        <w:tc>
          <w:tcPr>
            <w:tcW w:w="0" w:type="auto"/>
            <w:hideMark/>
          </w:tcPr>
          <w:p w:rsidR="00AA2A71" w:rsidRPr="00AA2A71" w:rsidRDefault="00AA2A71" w:rsidP="00AA2A71">
            <w:r w:rsidRPr="00AA2A71">
              <w:t xml:space="preserve">Korrelboom, C.W. (2000). Versterking van het zelfbeeld bij patiënten met persoonlijkheidspathologie: ‘hot </w:t>
            </w:r>
            <w:proofErr w:type="spellStart"/>
            <w:r w:rsidRPr="00AA2A71">
              <w:t>cognitions</w:t>
            </w:r>
            <w:proofErr w:type="spellEnd"/>
            <w:r w:rsidRPr="00AA2A71">
              <w:t>’ versus ‘</w:t>
            </w:r>
            <w:proofErr w:type="spellStart"/>
            <w:r w:rsidRPr="00AA2A71">
              <w:t>cold</w:t>
            </w:r>
            <w:proofErr w:type="spellEnd"/>
            <w:r w:rsidRPr="00AA2A71">
              <w:t xml:space="preserve"> </w:t>
            </w:r>
            <w:proofErr w:type="spellStart"/>
            <w:r w:rsidRPr="00AA2A71">
              <w:t>cognitions</w:t>
            </w:r>
            <w:proofErr w:type="spellEnd"/>
            <w:r w:rsidRPr="00AA2A71">
              <w:t xml:space="preserve">’. </w:t>
            </w:r>
            <w:proofErr w:type="spellStart"/>
            <w:r w:rsidRPr="00AA2A71">
              <w:rPr>
                <w:i/>
                <w:iCs/>
              </w:rPr>
              <w:t>Directieve</w:t>
            </w:r>
            <w:proofErr w:type="spellEnd"/>
            <w:r w:rsidRPr="00AA2A71">
              <w:rPr>
                <w:i/>
                <w:iCs/>
              </w:rPr>
              <w:t xml:space="preserve"> Therapie, 20, </w:t>
            </w:r>
            <w:r w:rsidRPr="00AA2A71">
              <w:t>282-302.</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1" w:name="LB25"/>
            <w:r w:rsidRPr="00AA2A71">
              <w:t>25.</w:t>
            </w:r>
            <w:bookmarkEnd w:id="31"/>
          </w:p>
        </w:tc>
        <w:tc>
          <w:tcPr>
            <w:tcW w:w="0" w:type="auto"/>
            <w:hideMark/>
          </w:tcPr>
          <w:p w:rsidR="00AA2A71" w:rsidRPr="00AA2A71" w:rsidRDefault="00AA2A71" w:rsidP="00AA2A71">
            <w:r w:rsidRPr="00AA2A71">
              <w:t>Korrelboom, C.W. (2002).</w:t>
            </w:r>
            <w:r w:rsidRPr="00AA2A71">
              <w:rPr>
                <w:i/>
                <w:iCs/>
              </w:rPr>
              <w:t xml:space="preserve"> Deelprogramma cluster agressie en conflicten.</w:t>
            </w:r>
            <w:r w:rsidRPr="00AA2A71">
              <w:t xml:space="preserve"> Den Haag: </w:t>
            </w:r>
            <w:proofErr w:type="spellStart"/>
            <w:r w:rsidRPr="00AA2A71">
              <w:t>Parnassia</w:t>
            </w:r>
            <w:proofErr w:type="spellEnd"/>
            <w:r w:rsidRPr="00AA2A71">
              <w:t>, interne publicatie.</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2" w:name="LB26"/>
            <w:r w:rsidRPr="00AA2A71">
              <w:t>26.</w:t>
            </w:r>
            <w:bookmarkEnd w:id="32"/>
          </w:p>
        </w:tc>
        <w:tc>
          <w:tcPr>
            <w:tcW w:w="0" w:type="auto"/>
            <w:hideMark/>
          </w:tcPr>
          <w:p w:rsidR="00AA2A71" w:rsidRPr="00AA2A71" w:rsidRDefault="00AA2A71" w:rsidP="00AA2A71">
            <w:r w:rsidRPr="00AA2A71">
              <w:t xml:space="preserve">Korrelboom, C.W. (2003a). Mogelijkheden van cognitieve gedragstherapie bij moeilijke mensen: de module frustratietolerantie. In W.A. Hoogduin, C.A.L. Hoogduin &amp; C.R. Peters van </w:t>
            </w:r>
            <w:proofErr w:type="spellStart"/>
            <w:r w:rsidRPr="00AA2A71">
              <w:t>Neijenhof</w:t>
            </w:r>
            <w:proofErr w:type="spellEnd"/>
            <w:r w:rsidRPr="00AA2A71">
              <w:t xml:space="preserve"> (red.),</w:t>
            </w:r>
            <w:r w:rsidRPr="00AA2A71">
              <w:rPr>
                <w:i/>
                <w:iCs/>
              </w:rPr>
              <w:t xml:space="preserve"> Moeilijke mensen: naar een professionele aanpak.</w:t>
            </w:r>
            <w:r w:rsidRPr="00AA2A71">
              <w:t xml:space="preserve"> Nijmegen: </w:t>
            </w:r>
            <w:proofErr w:type="spellStart"/>
            <w:r w:rsidRPr="00AA2A71">
              <w:t>Cure</w:t>
            </w:r>
            <w:proofErr w:type="spellEnd"/>
            <w:r w:rsidRPr="00AA2A71">
              <w:t xml:space="preserve"> &amp; Care </w:t>
            </w:r>
            <w:proofErr w:type="spellStart"/>
            <w:r w:rsidRPr="00AA2A71">
              <w:t>Publishers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3" w:name="LB27"/>
            <w:r w:rsidRPr="00AA2A71">
              <w:t>27.</w:t>
            </w:r>
            <w:bookmarkEnd w:id="33"/>
          </w:p>
        </w:tc>
        <w:tc>
          <w:tcPr>
            <w:tcW w:w="0" w:type="auto"/>
            <w:hideMark/>
          </w:tcPr>
          <w:p w:rsidR="00AA2A71" w:rsidRPr="00AA2A71" w:rsidRDefault="00AA2A71" w:rsidP="00AA2A71">
            <w:r w:rsidRPr="00AA2A71">
              <w:t>Korrelboom, C.W. (2003b):</w:t>
            </w:r>
            <w:r w:rsidRPr="00AA2A71">
              <w:rPr>
                <w:i/>
                <w:iCs/>
              </w:rPr>
              <w:t xml:space="preserve"> ‘Opdringende gedachtes die je maar niet kunt loslaten’. Cliëntenboek voor piekerende patiënten met een gegeneraliseerde angststoornis.</w:t>
            </w:r>
            <w:r w:rsidRPr="00AA2A71">
              <w:t xml:space="preserve"> Den Haag: </w:t>
            </w:r>
            <w:proofErr w:type="spellStart"/>
            <w:r w:rsidRPr="00AA2A71">
              <w:t>Parnassia</w:t>
            </w:r>
            <w:proofErr w:type="spellEnd"/>
            <w:r w:rsidRPr="00AA2A71">
              <w:t>, interne publicatie.</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4" w:name="LB28"/>
            <w:r w:rsidRPr="00AA2A71">
              <w:t>28.</w:t>
            </w:r>
            <w:bookmarkEnd w:id="34"/>
          </w:p>
        </w:tc>
        <w:tc>
          <w:tcPr>
            <w:tcW w:w="0" w:type="auto"/>
            <w:hideMark/>
          </w:tcPr>
          <w:p w:rsidR="00AA2A71" w:rsidRPr="00AA2A71" w:rsidRDefault="00AA2A71" w:rsidP="00AA2A71">
            <w:r w:rsidRPr="00AA2A71">
              <w:t xml:space="preserve">Korrelboom, C.W., &amp; </w:t>
            </w:r>
            <w:proofErr w:type="spellStart"/>
            <w:r w:rsidRPr="00AA2A71">
              <w:t>Appelo</w:t>
            </w:r>
            <w:proofErr w:type="spellEnd"/>
            <w:r w:rsidRPr="00AA2A71">
              <w:t xml:space="preserve">, M.T. (2002). Geef de stuurlozen het roer: contraconditionering en coping bij </w:t>
            </w:r>
            <w:proofErr w:type="spellStart"/>
            <w:r w:rsidRPr="00AA2A71">
              <w:t>borderline-problematiek</w:t>
            </w:r>
            <w:proofErr w:type="spellEnd"/>
            <w:r w:rsidRPr="00AA2A71">
              <w:t xml:space="preserve">. In C.A.L. Hoogduin &amp; M.T. </w:t>
            </w:r>
            <w:proofErr w:type="spellStart"/>
            <w:r w:rsidRPr="00AA2A71">
              <w:t>Appelo</w:t>
            </w:r>
            <w:proofErr w:type="spellEnd"/>
            <w:r w:rsidRPr="00AA2A71">
              <w:t xml:space="preserve"> (red.), </w:t>
            </w:r>
            <w:proofErr w:type="spellStart"/>
            <w:r w:rsidRPr="00AA2A71">
              <w:rPr>
                <w:i/>
                <w:iCs/>
              </w:rPr>
              <w:t>Directieve</w:t>
            </w:r>
            <w:proofErr w:type="spellEnd"/>
            <w:r w:rsidRPr="00AA2A71">
              <w:rPr>
                <w:i/>
                <w:iCs/>
              </w:rPr>
              <w:t xml:space="preserve"> therapie bij psychiatrische patiënten. </w:t>
            </w:r>
            <w:r w:rsidRPr="00AA2A71">
              <w:t xml:space="preserve">Nijmegen: </w:t>
            </w:r>
            <w:proofErr w:type="spellStart"/>
            <w:r w:rsidRPr="00AA2A71">
              <w:t>Cure</w:t>
            </w:r>
            <w:proofErr w:type="spellEnd"/>
            <w:r w:rsidRPr="00AA2A71">
              <w:t xml:space="preserve"> &amp; Care </w:t>
            </w:r>
            <w:proofErr w:type="spellStart"/>
            <w:r w:rsidRPr="00AA2A71">
              <w:t>Publishers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5" w:name="LB29"/>
            <w:r w:rsidRPr="00AA2A71">
              <w:t>29.</w:t>
            </w:r>
            <w:bookmarkEnd w:id="35"/>
          </w:p>
        </w:tc>
        <w:tc>
          <w:tcPr>
            <w:tcW w:w="0" w:type="auto"/>
            <w:hideMark/>
          </w:tcPr>
          <w:p w:rsidR="00AA2A71" w:rsidRPr="00AA2A71" w:rsidRDefault="00AA2A71" w:rsidP="00AA2A71">
            <w:r w:rsidRPr="00AA2A71">
              <w:t xml:space="preserve">Korrelboom, C.W., &amp; </w:t>
            </w:r>
            <w:proofErr w:type="spellStart"/>
            <w:r w:rsidRPr="00AA2A71">
              <w:t>Broeke</w:t>
            </w:r>
            <w:proofErr w:type="spellEnd"/>
            <w:r w:rsidRPr="00AA2A71">
              <w:t xml:space="preserve">, E. ten (1998). Trauma, geheugen en contraconditionering van de </w:t>
            </w:r>
            <w:proofErr w:type="spellStart"/>
            <w:r w:rsidRPr="00AA2A71">
              <w:t>ucs</w:t>
            </w:r>
            <w:proofErr w:type="spellEnd"/>
            <w:r w:rsidRPr="00AA2A71">
              <w:t>/</w:t>
            </w:r>
            <w:proofErr w:type="spellStart"/>
            <w:r w:rsidRPr="00AA2A71">
              <w:t>ucr-representatie</w:t>
            </w:r>
            <w:proofErr w:type="spellEnd"/>
            <w:r w:rsidRPr="00AA2A71">
              <w:t xml:space="preserve">. </w:t>
            </w:r>
            <w:proofErr w:type="spellStart"/>
            <w:r w:rsidRPr="00AA2A71">
              <w:rPr>
                <w:i/>
                <w:iCs/>
              </w:rPr>
              <w:t>Directieve</w:t>
            </w:r>
            <w:proofErr w:type="spellEnd"/>
            <w:r w:rsidRPr="00AA2A71">
              <w:rPr>
                <w:i/>
                <w:iCs/>
              </w:rPr>
              <w:t xml:space="preserve"> Therapie,18,</w:t>
            </w:r>
            <w:r w:rsidRPr="00AA2A71">
              <w:t xml:space="preserve"> 217-236.</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6" w:name="LB30"/>
            <w:r w:rsidRPr="00AA2A71">
              <w:t>30.</w:t>
            </w:r>
            <w:bookmarkEnd w:id="36"/>
          </w:p>
        </w:tc>
        <w:tc>
          <w:tcPr>
            <w:tcW w:w="0" w:type="auto"/>
            <w:hideMark/>
          </w:tcPr>
          <w:p w:rsidR="00AA2A71" w:rsidRPr="00AA2A71" w:rsidRDefault="00AA2A71" w:rsidP="00AA2A71">
            <w:r w:rsidRPr="00AA2A71">
              <w:t xml:space="preserve">Korrelboom, C.W., &amp; </w:t>
            </w:r>
            <w:proofErr w:type="spellStart"/>
            <w:r w:rsidRPr="00AA2A71">
              <w:t>Broeke</w:t>
            </w:r>
            <w:proofErr w:type="spellEnd"/>
            <w:r w:rsidRPr="00AA2A71">
              <w:t>, E. ten (2004).</w:t>
            </w:r>
            <w:r w:rsidRPr="00AA2A71">
              <w:rPr>
                <w:i/>
                <w:iCs/>
              </w:rPr>
              <w:t xml:space="preserve"> Geïntegreerde cognitieve gedragstherapie. Handboek voor theorie en praktijk. </w:t>
            </w:r>
            <w:r w:rsidRPr="00AA2A71">
              <w:t xml:space="preserve">Bussum: </w:t>
            </w:r>
            <w:proofErr w:type="spellStart"/>
            <w:r w:rsidRPr="00AA2A71">
              <w:t>Coutinho</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7" w:name="LB31"/>
            <w:r w:rsidRPr="00AA2A71">
              <w:t>31.</w:t>
            </w:r>
            <w:bookmarkEnd w:id="37"/>
          </w:p>
        </w:tc>
        <w:tc>
          <w:tcPr>
            <w:tcW w:w="0" w:type="auto"/>
            <w:hideMark/>
          </w:tcPr>
          <w:p w:rsidR="00AA2A71" w:rsidRPr="00AA2A71" w:rsidRDefault="00AA2A71" w:rsidP="00AA2A71">
            <w:r w:rsidRPr="00AA2A71">
              <w:rPr>
                <w:lang w:val="en-US"/>
              </w:rPr>
              <w:t xml:space="preserve">Lang, P.J. (1985). The cognitive psychophysiology of emotion: fear and anxiety. In A.H. </w:t>
            </w:r>
            <w:proofErr w:type="spellStart"/>
            <w:r w:rsidRPr="00AA2A71">
              <w:rPr>
                <w:lang w:val="en-US"/>
              </w:rPr>
              <w:t>Tuma</w:t>
            </w:r>
            <w:proofErr w:type="spellEnd"/>
            <w:r w:rsidRPr="00AA2A71">
              <w:rPr>
                <w:lang w:val="en-US"/>
              </w:rPr>
              <w:t xml:space="preserve"> &amp; J. Maser (Eds.), </w:t>
            </w:r>
            <w:r w:rsidRPr="00AA2A71">
              <w:rPr>
                <w:i/>
                <w:iCs/>
                <w:lang w:val="en-US"/>
              </w:rPr>
              <w:t>Anxiety and the anxiety disorders.</w:t>
            </w:r>
            <w:r w:rsidRPr="00AA2A71">
              <w:rPr>
                <w:lang w:val="en-US"/>
              </w:rPr>
              <w:t xml:space="preserve"> </w:t>
            </w:r>
            <w:proofErr w:type="spellStart"/>
            <w:r w:rsidRPr="00AA2A71">
              <w:t>Hillsdale</w:t>
            </w:r>
            <w:proofErr w:type="spellEnd"/>
            <w:r w:rsidRPr="00AA2A71">
              <w:t xml:space="preserve">, New Jersey, London: </w:t>
            </w:r>
            <w:proofErr w:type="spellStart"/>
            <w:r w:rsidRPr="00AA2A71">
              <w:t>Lawrence</w:t>
            </w:r>
            <w:proofErr w:type="spellEnd"/>
            <w:r w:rsidRPr="00AA2A71">
              <w:t xml:space="preserve"> </w:t>
            </w:r>
            <w:proofErr w:type="spellStart"/>
            <w:r w:rsidRPr="00AA2A71">
              <w:t>Erlbaum</w:t>
            </w:r>
            <w:proofErr w:type="spellEnd"/>
            <w:r w:rsidRPr="00AA2A71">
              <w:t xml:space="preserve"> </w:t>
            </w:r>
            <w:proofErr w:type="spellStart"/>
            <w:r w:rsidRPr="00AA2A71">
              <w:t>Associates</w:t>
            </w:r>
            <w:proofErr w:type="spellEnd"/>
            <w:r w:rsidRPr="00AA2A71">
              <w:t xml:space="preserve">, </w:t>
            </w:r>
            <w:proofErr w:type="spellStart"/>
            <w:r w:rsidRPr="00AA2A71">
              <w:t>Publishers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7462"/>
      </w:tblGrid>
      <w:tr w:rsidR="00AA2A71" w:rsidRPr="00AA2A71">
        <w:trPr>
          <w:tblCellSpacing w:w="15" w:type="dxa"/>
        </w:trPr>
        <w:tc>
          <w:tcPr>
            <w:tcW w:w="270" w:type="dxa"/>
            <w:hideMark/>
          </w:tcPr>
          <w:p w:rsidR="00AA2A71" w:rsidRPr="00AA2A71" w:rsidRDefault="00AA2A71" w:rsidP="00AA2A71">
            <w:bookmarkStart w:id="38" w:name="LB32"/>
            <w:r w:rsidRPr="00AA2A71">
              <w:t>32.</w:t>
            </w:r>
            <w:bookmarkEnd w:id="38"/>
          </w:p>
        </w:tc>
        <w:tc>
          <w:tcPr>
            <w:tcW w:w="0" w:type="auto"/>
            <w:hideMark/>
          </w:tcPr>
          <w:p w:rsidR="00AA2A71" w:rsidRPr="00AA2A71" w:rsidRDefault="00AA2A71" w:rsidP="00AA2A71">
            <w:r w:rsidRPr="00AA2A71">
              <w:t>Lange, A. (2000).</w:t>
            </w:r>
            <w:r w:rsidRPr="00AA2A71">
              <w:rPr>
                <w:i/>
                <w:iCs/>
              </w:rPr>
              <w:t xml:space="preserve"> Gedragsverandering in gezinnen</w:t>
            </w:r>
            <w:r w:rsidRPr="00AA2A71">
              <w:t xml:space="preserve">. Groningen: </w:t>
            </w:r>
            <w:proofErr w:type="spellStart"/>
            <w:r w:rsidRPr="00AA2A71">
              <w:t>Noordhoff</w:t>
            </w:r>
            <w:proofErr w:type="spellEnd"/>
            <w:r w:rsidRPr="00AA2A71">
              <w:t xml:space="preserve">, </w:t>
            </w:r>
            <w:proofErr w:type="spellStart"/>
            <w:r w:rsidRPr="00AA2A71">
              <w:t>Wolters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39" w:name="LB33"/>
            <w:r w:rsidRPr="00AA2A71">
              <w:t>33.</w:t>
            </w:r>
            <w:bookmarkEnd w:id="39"/>
          </w:p>
        </w:tc>
        <w:tc>
          <w:tcPr>
            <w:tcW w:w="0" w:type="auto"/>
            <w:hideMark/>
          </w:tcPr>
          <w:p w:rsidR="00AA2A71" w:rsidRPr="00AA2A71" w:rsidRDefault="00AA2A71" w:rsidP="00AA2A71">
            <w:r w:rsidRPr="00AA2A71">
              <w:t xml:space="preserve">Lange, A., Ven, J-P. van de, </w:t>
            </w:r>
            <w:proofErr w:type="spellStart"/>
            <w:r w:rsidRPr="00AA2A71">
              <w:t>Schrieken</w:t>
            </w:r>
            <w:proofErr w:type="spellEnd"/>
            <w:r w:rsidRPr="00AA2A71">
              <w:t xml:space="preserve">, B., &amp; Smit, M. (2003). </w:t>
            </w:r>
            <w:proofErr w:type="spellStart"/>
            <w:r w:rsidRPr="00AA2A71">
              <w:t>Interapy</w:t>
            </w:r>
            <w:proofErr w:type="spellEnd"/>
            <w:r w:rsidRPr="00AA2A71">
              <w:t xml:space="preserve"> Burn-out; preventie en behandeling van burn-out via het internet.</w:t>
            </w:r>
            <w:r w:rsidRPr="00AA2A71">
              <w:rPr>
                <w:i/>
                <w:iCs/>
              </w:rPr>
              <w:t xml:space="preserve"> </w:t>
            </w:r>
            <w:proofErr w:type="spellStart"/>
            <w:r w:rsidRPr="00AA2A71">
              <w:rPr>
                <w:i/>
                <w:iCs/>
              </w:rPr>
              <w:t>Directieve</w:t>
            </w:r>
            <w:proofErr w:type="spellEnd"/>
            <w:r w:rsidRPr="00AA2A71">
              <w:rPr>
                <w:i/>
                <w:iCs/>
              </w:rPr>
              <w:t xml:space="preserve"> Therapie, 23, </w:t>
            </w:r>
            <w:r w:rsidRPr="00AA2A71">
              <w:t>121-146.</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0" w:name="LB34"/>
            <w:r w:rsidRPr="00AA2A71">
              <w:lastRenderedPageBreak/>
              <w:t>34.</w:t>
            </w:r>
            <w:bookmarkEnd w:id="40"/>
          </w:p>
        </w:tc>
        <w:tc>
          <w:tcPr>
            <w:tcW w:w="0" w:type="auto"/>
            <w:hideMark/>
          </w:tcPr>
          <w:p w:rsidR="00AA2A71" w:rsidRPr="00AA2A71" w:rsidRDefault="00AA2A71" w:rsidP="00AA2A71">
            <w:proofErr w:type="spellStart"/>
            <w:r w:rsidRPr="00AA2A71">
              <w:rPr>
                <w:lang w:val="en-US"/>
              </w:rPr>
              <w:t>Linehan</w:t>
            </w:r>
            <w:proofErr w:type="spellEnd"/>
            <w:r w:rsidRPr="00AA2A71">
              <w:rPr>
                <w:lang w:val="en-US"/>
              </w:rPr>
              <w:t>, M.M. (1993).</w:t>
            </w:r>
            <w:r w:rsidRPr="00AA2A71">
              <w:rPr>
                <w:i/>
                <w:iCs/>
                <w:lang w:val="en-US"/>
              </w:rPr>
              <w:t xml:space="preserve"> Cognitive-behavioral treatment of borderline personality disorder. </w:t>
            </w:r>
            <w:r w:rsidRPr="00AA2A71">
              <w:t xml:space="preserve">New York: The </w:t>
            </w:r>
            <w:proofErr w:type="spellStart"/>
            <w:r w:rsidRPr="00AA2A71">
              <w:t>Guilford</w:t>
            </w:r>
            <w:proofErr w:type="spellEnd"/>
            <w:r w:rsidRPr="00AA2A71">
              <w:t xml:space="preserve"> </w:t>
            </w:r>
            <w:proofErr w:type="spellStart"/>
            <w:r w:rsidRPr="00AA2A71">
              <w:t>Press</w:t>
            </w:r>
            <w:proofErr w:type="spellEnd"/>
            <w:r w:rsidRPr="00AA2A71">
              <w:t xml:space="preserve">. </w:t>
            </w:r>
            <w:proofErr w:type="spellStart"/>
            <w:r w:rsidRPr="00AA2A71">
              <w:t>lsmr</w:t>
            </w:r>
            <w:proofErr w:type="spellEnd"/>
            <w:r w:rsidRPr="00AA2A71">
              <w:t xml:space="preserve">, Landelijke </w:t>
            </w:r>
            <w:proofErr w:type="gramStart"/>
            <w:r w:rsidRPr="00AA2A71">
              <w:t>Stuurgroep</w:t>
            </w:r>
            <w:proofErr w:type="gramEnd"/>
            <w:r w:rsidRPr="00AA2A71">
              <w:t xml:space="preserve"> Multidisciplinaire Richtlijnontwikkeling in de </w:t>
            </w:r>
            <w:proofErr w:type="spellStart"/>
            <w:r w:rsidRPr="00AA2A71">
              <w:t>ggz</w:t>
            </w:r>
            <w:proofErr w:type="spellEnd"/>
            <w:r w:rsidRPr="00AA2A71">
              <w:t xml:space="preserve"> (2003). </w:t>
            </w:r>
            <w:r w:rsidRPr="00AA2A71">
              <w:rPr>
                <w:i/>
                <w:iCs/>
              </w:rPr>
              <w:t xml:space="preserve">Multidisciplinaire richtlijn angststoornissen. Richtlijn voor de diagnostiek, behandeling en begeleiding van volwassen cliënten met een angststoornis. </w:t>
            </w:r>
            <w:r w:rsidRPr="00AA2A71">
              <w:t xml:space="preserve">Utrecht: </w:t>
            </w:r>
            <w:proofErr w:type="spellStart"/>
            <w:r w:rsidRPr="00AA2A71">
              <w:t>Trimbos-instituut</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1" w:name="LB35"/>
            <w:r w:rsidRPr="00AA2A71">
              <w:t>35.</w:t>
            </w:r>
            <w:bookmarkEnd w:id="41"/>
          </w:p>
        </w:tc>
        <w:tc>
          <w:tcPr>
            <w:tcW w:w="0" w:type="auto"/>
            <w:hideMark/>
          </w:tcPr>
          <w:p w:rsidR="00AA2A71" w:rsidRPr="00AA2A71" w:rsidRDefault="00AA2A71" w:rsidP="00AA2A71">
            <w:r w:rsidRPr="00AA2A71">
              <w:t xml:space="preserve">Meekeren, E. van (2000). De regievoering in de behandeling van </w:t>
            </w:r>
            <w:proofErr w:type="spellStart"/>
            <w:r w:rsidRPr="00AA2A71">
              <w:t>borderline</w:t>
            </w:r>
            <w:proofErr w:type="spellEnd"/>
            <w:r w:rsidRPr="00AA2A71">
              <w:t xml:space="preserve"> patiënten; context en eenheid van behandeling.</w:t>
            </w:r>
            <w:r w:rsidRPr="00AA2A71">
              <w:rPr>
                <w:i/>
                <w:iCs/>
              </w:rPr>
              <w:t xml:space="preserve"> </w:t>
            </w:r>
            <w:proofErr w:type="spellStart"/>
            <w:r w:rsidRPr="00AA2A71">
              <w:rPr>
                <w:i/>
                <w:iCs/>
              </w:rPr>
              <w:t>Directieve</w:t>
            </w:r>
            <w:proofErr w:type="spellEnd"/>
            <w:r w:rsidRPr="00AA2A71">
              <w:rPr>
                <w:i/>
                <w:iCs/>
              </w:rPr>
              <w:t xml:space="preserve"> Therapie, 20,</w:t>
            </w:r>
            <w:r w:rsidRPr="00AA2A71">
              <w:t xml:space="preserve"> 216-229.</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2" w:name="LB36"/>
            <w:r w:rsidRPr="00AA2A71">
              <w:t>36.</w:t>
            </w:r>
            <w:bookmarkEnd w:id="42"/>
          </w:p>
        </w:tc>
        <w:tc>
          <w:tcPr>
            <w:tcW w:w="0" w:type="auto"/>
            <w:hideMark/>
          </w:tcPr>
          <w:p w:rsidR="00AA2A71" w:rsidRPr="00AA2A71" w:rsidRDefault="00AA2A71" w:rsidP="00AA2A71">
            <w:r w:rsidRPr="00AA2A71">
              <w:rPr>
                <w:lang w:val="en-US"/>
              </w:rPr>
              <w:t xml:space="preserve">Michelson, L., &amp; </w:t>
            </w:r>
            <w:proofErr w:type="spellStart"/>
            <w:r w:rsidRPr="00AA2A71">
              <w:rPr>
                <w:lang w:val="en-US"/>
              </w:rPr>
              <w:t>Ascher</w:t>
            </w:r>
            <w:proofErr w:type="spellEnd"/>
            <w:r w:rsidRPr="00AA2A71">
              <w:rPr>
                <w:lang w:val="en-US"/>
              </w:rPr>
              <w:t>, L.M. (1984). Paradoxical intention in the treatment of agoraphobia and other anxiety disorders.</w:t>
            </w:r>
            <w:r w:rsidRPr="00AA2A71">
              <w:rPr>
                <w:i/>
                <w:iCs/>
                <w:lang w:val="en-US"/>
              </w:rPr>
              <w:t xml:space="preserve"> </w:t>
            </w:r>
            <w:r w:rsidRPr="00AA2A71">
              <w:rPr>
                <w:i/>
                <w:iCs/>
              </w:rPr>
              <w:t xml:space="preserve">Journal of </w:t>
            </w:r>
            <w:proofErr w:type="spellStart"/>
            <w:r w:rsidRPr="00AA2A71">
              <w:rPr>
                <w:i/>
                <w:iCs/>
              </w:rPr>
              <w:t>Behavior</w:t>
            </w:r>
            <w:proofErr w:type="spellEnd"/>
            <w:r w:rsidRPr="00AA2A71">
              <w:rPr>
                <w:i/>
                <w:iCs/>
              </w:rPr>
              <w:t xml:space="preserve"> </w:t>
            </w:r>
            <w:proofErr w:type="spellStart"/>
            <w:r w:rsidRPr="00AA2A71">
              <w:rPr>
                <w:i/>
                <w:iCs/>
              </w:rPr>
              <w:t>Therapy</w:t>
            </w:r>
            <w:proofErr w:type="spellEnd"/>
            <w:r w:rsidRPr="00AA2A71">
              <w:rPr>
                <w:i/>
                <w:iCs/>
              </w:rPr>
              <w:t xml:space="preserve"> &amp; </w:t>
            </w:r>
            <w:proofErr w:type="spellStart"/>
            <w:r w:rsidRPr="00AA2A71">
              <w:rPr>
                <w:i/>
                <w:iCs/>
              </w:rPr>
              <w:t>Experimental</w:t>
            </w:r>
            <w:proofErr w:type="spellEnd"/>
            <w:r w:rsidRPr="00AA2A71">
              <w:rPr>
                <w:i/>
                <w:iCs/>
              </w:rPr>
              <w:t xml:space="preserve"> </w:t>
            </w:r>
            <w:proofErr w:type="spellStart"/>
            <w:r w:rsidRPr="00AA2A71">
              <w:rPr>
                <w:i/>
                <w:iCs/>
              </w:rPr>
              <w:t>Psychiatry</w:t>
            </w:r>
            <w:proofErr w:type="spellEnd"/>
            <w:r w:rsidRPr="00AA2A71">
              <w:rPr>
                <w:i/>
                <w:iCs/>
              </w:rPr>
              <w:t xml:space="preserve">, 15, </w:t>
            </w:r>
            <w:r w:rsidRPr="00AA2A71">
              <w:t>215-220.</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3" w:name="LB37"/>
            <w:r w:rsidRPr="00AA2A71">
              <w:t>37.</w:t>
            </w:r>
            <w:bookmarkEnd w:id="43"/>
          </w:p>
        </w:tc>
        <w:tc>
          <w:tcPr>
            <w:tcW w:w="0" w:type="auto"/>
            <w:hideMark/>
          </w:tcPr>
          <w:p w:rsidR="00AA2A71" w:rsidRPr="00AA2A71" w:rsidRDefault="00AA2A71" w:rsidP="00AA2A71">
            <w:r w:rsidRPr="00AA2A71">
              <w:rPr>
                <w:lang w:val="en-US"/>
              </w:rPr>
              <w:t>Nolen-</w:t>
            </w:r>
            <w:proofErr w:type="spellStart"/>
            <w:r w:rsidRPr="00AA2A71">
              <w:rPr>
                <w:lang w:val="en-US"/>
              </w:rPr>
              <w:t>Hoeksema</w:t>
            </w:r>
            <w:proofErr w:type="spellEnd"/>
            <w:r w:rsidRPr="00AA2A71">
              <w:rPr>
                <w:lang w:val="en-US"/>
              </w:rPr>
              <w:t>, S. (1991). Responses to depression and their effects on the duration of depressive episodes.</w:t>
            </w:r>
            <w:r w:rsidRPr="00AA2A71">
              <w:rPr>
                <w:i/>
                <w:iCs/>
                <w:lang w:val="en-US"/>
              </w:rPr>
              <w:t xml:space="preserve"> </w:t>
            </w:r>
            <w:r w:rsidRPr="00AA2A71">
              <w:rPr>
                <w:i/>
                <w:iCs/>
              </w:rPr>
              <w:t xml:space="preserve">Journal of </w:t>
            </w:r>
            <w:proofErr w:type="spellStart"/>
            <w:r w:rsidRPr="00AA2A71">
              <w:rPr>
                <w:i/>
                <w:iCs/>
              </w:rPr>
              <w:t>Abnormal</w:t>
            </w:r>
            <w:proofErr w:type="spellEnd"/>
            <w:r w:rsidRPr="00AA2A71">
              <w:rPr>
                <w:i/>
                <w:iCs/>
              </w:rPr>
              <w:t xml:space="preserve"> </w:t>
            </w:r>
            <w:proofErr w:type="spellStart"/>
            <w:r w:rsidRPr="00AA2A71">
              <w:rPr>
                <w:i/>
                <w:iCs/>
              </w:rPr>
              <w:t>Psychology</w:t>
            </w:r>
            <w:proofErr w:type="spellEnd"/>
            <w:r w:rsidRPr="00AA2A71">
              <w:rPr>
                <w:i/>
                <w:iCs/>
              </w:rPr>
              <w:t>, 100,</w:t>
            </w:r>
            <w:r w:rsidRPr="00AA2A71">
              <w:t xml:space="preserve"> 569-582.</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4" w:name="LB38"/>
            <w:r w:rsidRPr="00AA2A71">
              <w:t>38.</w:t>
            </w:r>
            <w:bookmarkEnd w:id="44"/>
          </w:p>
        </w:tc>
        <w:tc>
          <w:tcPr>
            <w:tcW w:w="0" w:type="auto"/>
            <w:hideMark/>
          </w:tcPr>
          <w:p w:rsidR="00AA2A71" w:rsidRPr="00AA2A71" w:rsidRDefault="00AA2A71" w:rsidP="00AA2A71">
            <w:proofErr w:type="spellStart"/>
            <w:r w:rsidRPr="00AA2A71">
              <w:rPr>
                <w:lang w:val="en-US"/>
              </w:rPr>
              <w:t>Öst</w:t>
            </w:r>
            <w:proofErr w:type="spellEnd"/>
            <w:r w:rsidRPr="00AA2A71">
              <w:rPr>
                <w:lang w:val="en-US"/>
              </w:rPr>
              <w:t xml:space="preserve">, L.-G., &amp; </w:t>
            </w:r>
            <w:proofErr w:type="spellStart"/>
            <w:r w:rsidRPr="00AA2A71">
              <w:rPr>
                <w:lang w:val="en-US"/>
              </w:rPr>
              <w:t>Breitholtz</w:t>
            </w:r>
            <w:proofErr w:type="spellEnd"/>
            <w:r w:rsidRPr="00AA2A71">
              <w:rPr>
                <w:lang w:val="en-US"/>
              </w:rPr>
              <w:t xml:space="preserve">, E. (2000). Applied relaxation vs. cognitive therapy in the treatment of generalized anxiety disorder. </w:t>
            </w:r>
            <w:proofErr w:type="spellStart"/>
            <w:r w:rsidRPr="00AA2A71">
              <w:rPr>
                <w:i/>
                <w:iCs/>
              </w:rPr>
              <w:t>Behaviour</w:t>
            </w:r>
            <w:proofErr w:type="spellEnd"/>
            <w:r w:rsidRPr="00AA2A71">
              <w:rPr>
                <w:i/>
                <w:iCs/>
              </w:rPr>
              <w:t xml:space="preserve"> </w:t>
            </w:r>
            <w:proofErr w:type="gramStart"/>
            <w:r w:rsidRPr="00AA2A71">
              <w:rPr>
                <w:i/>
                <w:iCs/>
              </w:rPr>
              <w:t>Research</w:t>
            </w:r>
            <w:proofErr w:type="gramEnd"/>
            <w:r w:rsidRPr="00AA2A71">
              <w:rPr>
                <w:i/>
                <w:iCs/>
              </w:rPr>
              <w:t xml:space="preserve"> &amp; </w:t>
            </w:r>
            <w:proofErr w:type="spellStart"/>
            <w:r w:rsidRPr="00AA2A71">
              <w:rPr>
                <w:i/>
                <w:iCs/>
              </w:rPr>
              <w:t>Therapy</w:t>
            </w:r>
            <w:proofErr w:type="spellEnd"/>
            <w:r w:rsidRPr="00AA2A71">
              <w:rPr>
                <w:i/>
                <w:iCs/>
              </w:rPr>
              <w:t xml:space="preserve">, 38, </w:t>
            </w:r>
            <w:r w:rsidRPr="00AA2A71">
              <w:t>777-790.</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5" w:name="LB39"/>
            <w:r w:rsidRPr="00AA2A71">
              <w:t>39.</w:t>
            </w:r>
            <w:bookmarkEnd w:id="45"/>
          </w:p>
        </w:tc>
        <w:tc>
          <w:tcPr>
            <w:tcW w:w="0" w:type="auto"/>
            <w:hideMark/>
          </w:tcPr>
          <w:p w:rsidR="00AA2A71" w:rsidRPr="00AA2A71" w:rsidRDefault="00AA2A71" w:rsidP="00AA2A71">
            <w:proofErr w:type="spellStart"/>
            <w:r w:rsidRPr="00AA2A71">
              <w:t>Raes</w:t>
            </w:r>
            <w:proofErr w:type="spellEnd"/>
            <w:r w:rsidRPr="00AA2A71">
              <w:t xml:space="preserve">, F., Hermans, D., &amp; </w:t>
            </w:r>
            <w:proofErr w:type="spellStart"/>
            <w:r w:rsidRPr="00AA2A71">
              <w:t>Eelen</w:t>
            </w:r>
            <w:proofErr w:type="spellEnd"/>
            <w:r w:rsidRPr="00AA2A71">
              <w:t xml:space="preserve">, P. (2003). </w:t>
            </w:r>
            <w:proofErr w:type="spellStart"/>
            <w:r w:rsidRPr="00AA2A71">
              <w:t>Rumineren</w:t>
            </w:r>
            <w:proofErr w:type="spellEnd"/>
            <w:r w:rsidRPr="00AA2A71">
              <w:t xml:space="preserve"> bij depressie, of: hoe stilstaan eigenlijk achteruitgang is. </w:t>
            </w:r>
            <w:r w:rsidRPr="00AA2A71">
              <w:rPr>
                <w:i/>
                <w:iCs/>
              </w:rPr>
              <w:t xml:space="preserve">Gedragstherapie, 36, </w:t>
            </w:r>
            <w:r w:rsidRPr="00AA2A71">
              <w:t>147-165.</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6" w:name="LB40"/>
            <w:r w:rsidRPr="00AA2A71">
              <w:t>40.</w:t>
            </w:r>
            <w:bookmarkEnd w:id="46"/>
          </w:p>
        </w:tc>
        <w:tc>
          <w:tcPr>
            <w:tcW w:w="0" w:type="auto"/>
            <w:hideMark/>
          </w:tcPr>
          <w:p w:rsidR="00AA2A71" w:rsidRPr="00AA2A71" w:rsidRDefault="00AA2A71" w:rsidP="00AA2A71">
            <w:pPr>
              <w:rPr>
                <w:lang w:val="en-US"/>
              </w:rPr>
            </w:pPr>
            <w:r w:rsidRPr="00AA2A71">
              <w:rPr>
                <w:lang w:val="en-US"/>
              </w:rPr>
              <w:t>Segal, Z.V., Williams, J.M.G., &amp; Teasdale, J.D. (2002):</w:t>
            </w:r>
            <w:r w:rsidRPr="00AA2A71">
              <w:rPr>
                <w:i/>
                <w:iCs/>
                <w:lang w:val="en-US"/>
              </w:rPr>
              <w:t xml:space="preserve"> Mindfulness-based cognitive therapy for depression. A new approach to preventing relapse.</w:t>
            </w:r>
            <w:r w:rsidRPr="00AA2A71">
              <w:rPr>
                <w:lang w:val="en-US"/>
              </w:rPr>
              <w:t xml:space="preserve"> New York: The Guilford Press.</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620"/>
      </w:tblGrid>
      <w:tr w:rsidR="00AA2A71" w:rsidRPr="00AA2A71">
        <w:trPr>
          <w:tblCellSpacing w:w="15" w:type="dxa"/>
        </w:trPr>
        <w:tc>
          <w:tcPr>
            <w:tcW w:w="270" w:type="dxa"/>
            <w:hideMark/>
          </w:tcPr>
          <w:p w:rsidR="00AA2A71" w:rsidRPr="00AA2A71" w:rsidRDefault="00AA2A71" w:rsidP="00AA2A71">
            <w:bookmarkStart w:id="47" w:name="LB41"/>
            <w:r w:rsidRPr="00AA2A71">
              <w:t>41.</w:t>
            </w:r>
            <w:bookmarkEnd w:id="47"/>
          </w:p>
        </w:tc>
        <w:tc>
          <w:tcPr>
            <w:tcW w:w="0" w:type="auto"/>
            <w:hideMark/>
          </w:tcPr>
          <w:p w:rsidR="00AA2A71" w:rsidRPr="00AA2A71" w:rsidRDefault="00AA2A71" w:rsidP="00AA2A71">
            <w:pPr>
              <w:rPr>
                <w:lang w:val="en-US"/>
              </w:rPr>
            </w:pPr>
            <w:r w:rsidRPr="00AA2A71">
              <w:rPr>
                <w:lang w:val="en-US"/>
              </w:rPr>
              <w:t>Wegner, D.M. (1994).</w:t>
            </w:r>
            <w:r w:rsidRPr="00AA2A71">
              <w:rPr>
                <w:i/>
                <w:iCs/>
                <w:lang w:val="en-US"/>
              </w:rPr>
              <w:t xml:space="preserve"> White bears and other unwanted thoughts.</w:t>
            </w:r>
            <w:r w:rsidRPr="00AA2A71">
              <w:rPr>
                <w:lang w:val="en-US"/>
              </w:rPr>
              <w:t xml:space="preserve"> New York: The Guilford Press.</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808"/>
      </w:tblGrid>
      <w:tr w:rsidR="00AA2A71" w:rsidRPr="00AA2A71">
        <w:trPr>
          <w:tblCellSpacing w:w="15" w:type="dxa"/>
        </w:trPr>
        <w:tc>
          <w:tcPr>
            <w:tcW w:w="270" w:type="dxa"/>
            <w:hideMark/>
          </w:tcPr>
          <w:p w:rsidR="00AA2A71" w:rsidRPr="00AA2A71" w:rsidRDefault="00AA2A71" w:rsidP="00AA2A71">
            <w:bookmarkStart w:id="48" w:name="LB42"/>
            <w:r w:rsidRPr="00AA2A71">
              <w:t>42.</w:t>
            </w:r>
            <w:bookmarkEnd w:id="48"/>
          </w:p>
        </w:tc>
        <w:tc>
          <w:tcPr>
            <w:tcW w:w="0" w:type="auto"/>
            <w:hideMark/>
          </w:tcPr>
          <w:p w:rsidR="00AA2A71" w:rsidRPr="00AA2A71" w:rsidRDefault="00AA2A71" w:rsidP="00AA2A71">
            <w:r w:rsidRPr="00AA2A71">
              <w:rPr>
                <w:lang w:val="en-US"/>
              </w:rPr>
              <w:t>Wells, A. (2000).</w:t>
            </w:r>
            <w:r w:rsidRPr="00AA2A71">
              <w:rPr>
                <w:i/>
                <w:iCs/>
                <w:lang w:val="en-US"/>
              </w:rPr>
              <w:t xml:space="preserve"> Emotional Disorders &amp; </w:t>
            </w:r>
            <w:proofErr w:type="spellStart"/>
            <w:r w:rsidRPr="00AA2A71">
              <w:rPr>
                <w:i/>
                <w:iCs/>
                <w:lang w:val="en-US"/>
              </w:rPr>
              <w:t>Metacognition</w:t>
            </w:r>
            <w:proofErr w:type="spellEnd"/>
            <w:r w:rsidRPr="00AA2A71">
              <w:rPr>
                <w:i/>
                <w:iCs/>
                <w:lang w:val="en-US"/>
              </w:rPr>
              <w:t xml:space="preserve">: Innovative Cognitive Therapy. </w:t>
            </w:r>
            <w:proofErr w:type="spellStart"/>
            <w:r w:rsidRPr="00AA2A71">
              <w:t>Chichester</w:t>
            </w:r>
            <w:proofErr w:type="spellEnd"/>
            <w:r w:rsidRPr="00AA2A71">
              <w:t xml:space="preserve">: John </w:t>
            </w:r>
            <w:proofErr w:type="spellStart"/>
            <w:r w:rsidRPr="00AA2A71">
              <w:t>Wiley</w:t>
            </w:r>
            <w:proofErr w:type="spellEnd"/>
            <w:r w:rsidRPr="00AA2A71">
              <w:t xml:space="preserve"> &amp; </w:t>
            </w:r>
            <w:proofErr w:type="spellStart"/>
            <w:r w:rsidRPr="00AA2A71">
              <w:t>Sons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8301"/>
      </w:tblGrid>
      <w:tr w:rsidR="00AA2A71" w:rsidRPr="00AA2A71">
        <w:trPr>
          <w:tblCellSpacing w:w="15" w:type="dxa"/>
        </w:trPr>
        <w:tc>
          <w:tcPr>
            <w:tcW w:w="270" w:type="dxa"/>
            <w:hideMark/>
          </w:tcPr>
          <w:p w:rsidR="00AA2A71" w:rsidRPr="00AA2A71" w:rsidRDefault="00AA2A71" w:rsidP="00AA2A71">
            <w:bookmarkStart w:id="49" w:name="LB43"/>
            <w:r w:rsidRPr="00AA2A71">
              <w:t>43.</w:t>
            </w:r>
            <w:bookmarkEnd w:id="49"/>
          </w:p>
        </w:tc>
        <w:tc>
          <w:tcPr>
            <w:tcW w:w="0" w:type="auto"/>
            <w:hideMark/>
          </w:tcPr>
          <w:p w:rsidR="00AA2A71" w:rsidRPr="00AA2A71" w:rsidRDefault="00AA2A71" w:rsidP="00AA2A71">
            <w:proofErr w:type="spellStart"/>
            <w:r w:rsidRPr="00AA2A71">
              <w:rPr>
                <w:lang w:val="en-US"/>
              </w:rPr>
              <w:t>Wolpe</w:t>
            </w:r>
            <w:proofErr w:type="spellEnd"/>
            <w:r w:rsidRPr="00AA2A71">
              <w:rPr>
                <w:lang w:val="en-US"/>
              </w:rPr>
              <w:t>, J. (1958).</w:t>
            </w:r>
            <w:r w:rsidRPr="00AA2A71">
              <w:rPr>
                <w:i/>
                <w:iCs/>
                <w:lang w:val="en-US"/>
              </w:rPr>
              <w:t xml:space="preserve"> Psychotherapy by reciprocal inhibition.</w:t>
            </w:r>
            <w:r w:rsidRPr="00AA2A71">
              <w:rPr>
                <w:lang w:val="en-US"/>
              </w:rPr>
              <w:t xml:space="preserve"> </w:t>
            </w:r>
            <w:proofErr w:type="spellStart"/>
            <w:r w:rsidRPr="00AA2A71">
              <w:t>Stanford</w:t>
            </w:r>
            <w:proofErr w:type="spellEnd"/>
            <w:r w:rsidRPr="00AA2A71">
              <w:t xml:space="preserve">: </w:t>
            </w:r>
            <w:proofErr w:type="spellStart"/>
            <w:r w:rsidRPr="00AA2A71">
              <w:t>Stanford</w:t>
            </w:r>
            <w:proofErr w:type="spellEnd"/>
            <w:r w:rsidRPr="00AA2A71">
              <w:t xml:space="preserve"> </w:t>
            </w:r>
            <w:proofErr w:type="spellStart"/>
            <w:r w:rsidRPr="00AA2A71">
              <w:t>University</w:t>
            </w:r>
            <w:proofErr w:type="spellEnd"/>
            <w:r w:rsidRPr="00AA2A71">
              <w:t xml:space="preserve"> </w:t>
            </w:r>
            <w:proofErr w:type="spellStart"/>
            <w:r w:rsidRPr="00AA2A71">
              <w:t>Press</w:t>
            </w:r>
            <w:proofErr w:type="spellEnd"/>
            <w:r w:rsidRPr="00AA2A71">
              <w:t>.</w:t>
            </w:r>
          </w:p>
        </w:tc>
      </w:tr>
    </w:tbl>
    <w:p w:rsidR="00AA2A71" w:rsidRPr="00AA2A71" w:rsidRDefault="00AA2A71" w:rsidP="00AA2A71">
      <w:pPr>
        <w:rPr>
          <w:vanish/>
        </w:rPr>
      </w:pPr>
    </w:p>
    <w:tbl>
      <w:tblPr>
        <w:tblW w:w="0" w:type="auto"/>
        <w:tblCellSpacing w:w="15" w:type="dxa"/>
        <w:tblCellMar>
          <w:top w:w="15" w:type="dxa"/>
          <w:left w:w="15" w:type="dxa"/>
          <w:bottom w:w="15" w:type="dxa"/>
          <w:right w:w="15" w:type="dxa"/>
        </w:tblCellMar>
        <w:tblLook w:val="04A0"/>
      </w:tblPr>
      <w:tblGrid>
        <w:gridCol w:w="354"/>
        <w:gridCol w:w="7706"/>
      </w:tblGrid>
      <w:tr w:rsidR="00AA2A71" w:rsidRPr="00AA2A71">
        <w:trPr>
          <w:tblCellSpacing w:w="15" w:type="dxa"/>
        </w:trPr>
        <w:tc>
          <w:tcPr>
            <w:tcW w:w="270" w:type="dxa"/>
            <w:hideMark/>
          </w:tcPr>
          <w:p w:rsidR="00AA2A71" w:rsidRPr="00AA2A71" w:rsidRDefault="00AA2A71" w:rsidP="00AA2A71">
            <w:bookmarkStart w:id="50" w:name="LB44"/>
            <w:r w:rsidRPr="00AA2A71">
              <w:t>44.</w:t>
            </w:r>
            <w:bookmarkEnd w:id="50"/>
          </w:p>
        </w:tc>
        <w:tc>
          <w:tcPr>
            <w:tcW w:w="0" w:type="auto"/>
            <w:hideMark/>
          </w:tcPr>
          <w:p w:rsidR="00AA2A71" w:rsidRPr="00AA2A71" w:rsidRDefault="00AA2A71" w:rsidP="00AA2A71">
            <w:proofErr w:type="spellStart"/>
            <w:r w:rsidRPr="00AA2A71">
              <w:rPr>
                <w:lang w:val="en-US"/>
              </w:rPr>
              <w:t>Wolpe</w:t>
            </w:r>
            <w:proofErr w:type="spellEnd"/>
            <w:r w:rsidRPr="00AA2A71">
              <w:rPr>
                <w:lang w:val="en-US"/>
              </w:rPr>
              <w:t xml:space="preserve">, J. (1990). </w:t>
            </w:r>
            <w:r w:rsidRPr="00AA2A71">
              <w:rPr>
                <w:i/>
                <w:iCs/>
                <w:lang w:val="en-US"/>
              </w:rPr>
              <w:t>The practice of behavior therapy</w:t>
            </w:r>
            <w:r w:rsidRPr="00AA2A71">
              <w:rPr>
                <w:lang w:val="en-US"/>
              </w:rPr>
              <w:t xml:space="preserve">. </w:t>
            </w:r>
            <w:proofErr w:type="spellStart"/>
            <w:r w:rsidRPr="00AA2A71">
              <w:t>Fourth</w:t>
            </w:r>
            <w:proofErr w:type="spellEnd"/>
            <w:r w:rsidRPr="00AA2A71">
              <w:t xml:space="preserve"> </w:t>
            </w:r>
            <w:proofErr w:type="spellStart"/>
            <w:r w:rsidRPr="00AA2A71">
              <w:t>edition</w:t>
            </w:r>
            <w:proofErr w:type="spellEnd"/>
            <w:r w:rsidRPr="00AA2A71">
              <w:t xml:space="preserve">. Oxford: </w:t>
            </w:r>
            <w:proofErr w:type="spellStart"/>
            <w:r w:rsidRPr="00AA2A71">
              <w:t>Pergamon</w:t>
            </w:r>
            <w:proofErr w:type="spellEnd"/>
            <w:r w:rsidRPr="00AA2A71">
              <w:t>.</w:t>
            </w:r>
          </w:p>
        </w:tc>
      </w:tr>
    </w:tbl>
    <w:p w:rsidR="00AA2A71" w:rsidRPr="00AA2A71" w:rsidRDefault="00AA2A71" w:rsidP="00AA2A71">
      <w:r w:rsidRPr="00AA2A71">
        <w:rPr>
          <w:b/>
          <w:bCs/>
        </w:rPr>
        <w:t xml:space="preserve">Copyright 2007, </w:t>
      </w:r>
      <w:proofErr w:type="spellStart"/>
      <w:r w:rsidRPr="00AA2A71">
        <w:rPr>
          <w:b/>
          <w:bCs/>
        </w:rPr>
        <w:t>Bohn</w:t>
      </w:r>
      <w:proofErr w:type="spellEnd"/>
      <w:r w:rsidRPr="00AA2A71">
        <w:rPr>
          <w:b/>
          <w:bCs/>
        </w:rPr>
        <w:t xml:space="preserve"> </w:t>
      </w:r>
      <w:proofErr w:type="spellStart"/>
      <w:r w:rsidRPr="00AA2A71">
        <w:rPr>
          <w:b/>
          <w:bCs/>
        </w:rPr>
        <w:t>Stafleu</w:t>
      </w:r>
      <w:proofErr w:type="spellEnd"/>
      <w:r w:rsidRPr="00AA2A71">
        <w:rPr>
          <w:b/>
          <w:bCs/>
        </w:rPr>
        <w:t xml:space="preserve"> van </w:t>
      </w:r>
      <w:proofErr w:type="spellStart"/>
      <w:r w:rsidRPr="00AA2A71">
        <w:rPr>
          <w:b/>
          <w:bCs/>
        </w:rPr>
        <w:t>Loghum</w:t>
      </w:r>
      <w:proofErr w:type="spellEnd"/>
      <w:r w:rsidRPr="00AA2A71">
        <w:rPr>
          <w:b/>
          <w:bCs/>
        </w:rPr>
        <w:t>, Houten</w:t>
      </w:r>
    </w:p>
    <w:p w:rsidR="00AA2A71" w:rsidRPr="00AA2A71" w:rsidRDefault="00AA2A71" w:rsidP="00AA2A71">
      <w:pPr>
        <w:rPr>
          <w:lang w:val="nl-NL"/>
        </w:rPr>
      </w:pPr>
    </w:p>
    <w:sectPr w:rsidR="00AA2A71" w:rsidRPr="00AA2A71" w:rsidSect="00E05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C6394"/>
    <w:multiLevelType w:val="multilevel"/>
    <w:tmpl w:val="FD5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06EF9"/>
    <w:multiLevelType w:val="multilevel"/>
    <w:tmpl w:val="0E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A2A71"/>
    <w:rsid w:val="00274994"/>
    <w:rsid w:val="00286E5B"/>
    <w:rsid w:val="00AA2A71"/>
    <w:rsid w:val="00E05F76"/>
    <w:rsid w:val="00E16C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76"/>
  </w:style>
  <w:style w:type="paragraph" w:styleId="Heading1">
    <w:name w:val="heading 1"/>
    <w:basedOn w:val="Normal"/>
    <w:link w:val="Heading1Char"/>
    <w:uiPriority w:val="9"/>
    <w:qFormat/>
    <w:rsid w:val="00AA2A71"/>
    <w:pPr>
      <w:spacing w:before="100" w:beforeAutospacing="1" w:after="0" w:line="240" w:lineRule="auto"/>
      <w:outlineLvl w:val="0"/>
    </w:pPr>
    <w:rPr>
      <w:rFonts w:ascii="Arial" w:eastAsia="Times New Roman" w:hAnsi="Arial" w:cs="Arial"/>
      <w:b/>
      <w:bCs/>
      <w:color w:val="000448"/>
      <w:kern w:val="36"/>
      <w:sz w:val="33"/>
      <w:szCs w:val="33"/>
      <w:lang w:eastAsia="nl-BE"/>
    </w:rPr>
  </w:style>
  <w:style w:type="paragraph" w:styleId="Heading2">
    <w:name w:val="heading 2"/>
    <w:basedOn w:val="Normal"/>
    <w:link w:val="Heading2Char"/>
    <w:uiPriority w:val="9"/>
    <w:qFormat/>
    <w:rsid w:val="00AA2A71"/>
    <w:pPr>
      <w:spacing w:before="100" w:beforeAutospacing="1" w:after="0" w:line="240" w:lineRule="auto"/>
      <w:outlineLvl w:val="1"/>
    </w:pPr>
    <w:rPr>
      <w:rFonts w:ascii="Arial" w:eastAsia="Times New Roman" w:hAnsi="Arial" w:cs="Arial"/>
      <w:b/>
      <w:bCs/>
      <w:color w:val="000448"/>
      <w:sz w:val="30"/>
      <w:szCs w:val="30"/>
      <w:lang w:eastAsia="nl-BE"/>
    </w:rPr>
  </w:style>
  <w:style w:type="paragraph" w:styleId="Heading3">
    <w:name w:val="heading 3"/>
    <w:basedOn w:val="Normal"/>
    <w:link w:val="Heading3Char"/>
    <w:uiPriority w:val="9"/>
    <w:qFormat/>
    <w:rsid w:val="00AA2A71"/>
    <w:pPr>
      <w:spacing w:before="100" w:beforeAutospacing="1" w:after="0" w:line="240" w:lineRule="auto"/>
      <w:outlineLvl w:val="2"/>
    </w:pPr>
    <w:rPr>
      <w:rFonts w:ascii="Arial" w:eastAsia="Times New Roman" w:hAnsi="Arial" w:cs="Arial"/>
      <w:b/>
      <w:bCs/>
      <w:color w:val="000448"/>
      <w:sz w:val="27"/>
      <w:szCs w:val="27"/>
      <w:lang w:eastAsia="nl-BE"/>
    </w:rPr>
  </w:style>
  <w:style w:type="paragraph" w:styleId="Heading4">
    <w:name w:val="heading 4"/>
    <w:basedOn w:val="Normal"/>
    <w:link w:val="Heading4Char"/>
    <w:uiPriority w:val="9"/>
    <w:qFormat/>
    <w:rsid w:val="00AA2A71"/>
    <w:pPr>
      <w:spacing w:before="100" w:beforeAutospacing="1" w:after="0" w:line="240" w:lineRule="auto"/>
      <w:outlineLvl w:val="3"/>
    </w:pPr>
    <w:rPr>
      <w:rFonts w:ascii="Arial" w:eastAsia="Times New Roman" w:hAnsi="Arial" w:cs="Arial"/>
      <w:b/>
      <w:bCs/>
      <w:color w:val="000448"/>
      <w:sz w:val="24"/>
      <w:szCs w:val="24"/>
      <w:lang w:eastAsia="nl-BE"/>
    </w:rPr>
  </w:style>
  <w:style w:type="paragraph" w:styleId="Heading5">
    <w:name w:val="heading 5"/>
    <w:basedOn w:val="Normal"/>
    <w:link w:val="Heading5Char"/>
    <w:uiPriority w:val="9"/>
    <w:qFormat/>
    <w:rsid w:val="00AA2A71"/>
    <w:pPr>
      <w:spacing w:before="100" w:beforeAutospacing="1" w:after="0" w:line="240" w:lineRule="auto"/>
      <w:outlineLvl w:val="4"/>
    </w:pPr>
    <w:rPr>
      <w:rFonts w:ascii="Arial" w:eastAsia="Times New Roman" w:hAnsi="Arial" w:cs="Arial"/>
      <w:b/>
      <w:bCs/>
      <w:color w:val="000448"/>
      <w:sz w:val="21"/>
      <w:szCs w:val="2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A71"/>
    <w:rPr>
      <w:rFonts w:ascii="Arial" w:eastAsia="Times New Roman" w:hAnsi="Arial" w:cs="Arial"/>
      <w:b/>
      <w:bCs/>
      <w:color w:val="000448"/>
      <w:kern w:val="36"/>
      <w:sz w:val="33"/>
      <w:szCs w:val="33"/>
      <w:lang w:eastAsia="nl-BE"/>
    </w:rPr>
  </w:style>
  <w:style w:type="character" w:customStyle="1" w:styleId="Heading2Char">
    <w:name w:val="Heading 2 Char"/>
    <w:basedOn w:val="DefaultParagraphFont"/>
    <w:link w:val="Heading2"/>
    <w:uiPriority w:val="9"/>
    <w:rsid w:val="00AA2A71"/>
    <w:rPr>
      <w:rFonts w:ascii="Arial" w:eastAsia="Times New Roman" w:hAnsi="Arial" w:cs="Arial"/>
      <w:b/>
      <w:bCs/>
      <w:color w:val="000448"/>
      <w:sz w:val="30"/>
      <w:szCs w:val="30"/>
      <w:lang w:eastAsia="nl-BE"/>
    </w:rPr>
  </w:style>
  <w:style w:type="character" w:customStyle="1" w:styleId="Heading3Char">
    <w:name w:val="Heading 3 Char"/>
    <w:basedOn w:val="DefaultParagraphFont"/>
    <w:link w:val="Heading3"/>
    <w:uiPriority w:val="9"/>
    <w:rsid w:val="00AA2A71"/>
    <w:rPr>
      <w:rFonts w:ascii="Arial" w:eastAsia="Times New Roman" w:hAnsi="Arial" w:cs="Arial"/>
      <w:b/>
      <w:bCs/>
      <w:color w:val="000448"/>
      <w:sz w:val="27"/>
      <w:szCs w:val="27"/>
      <w:lang w:eastAsia="nl-BE"/>
    </w:rPr>
  </w:style>
  <w:style w:type="character" w:customStyle="1" w:styleId="Heading4Char">
    <w:name w:val="Heading 4 Char"/>
    <w:basedOn w:val="DefaultParagraphFont"/>
    <w:link w:val="Heading4"/>
    <w:uiPriority w:val="9"/>
    <w:rsid w:val="00AA2A71"/>
    <w:rPr>
      <w:rFonts w:ascii="Arial" w:eastAsia="Times New Roman" w:hAnsi="Arial" w:cs="Arial"/>
      <w:b/>
      <w:bCs/>
      <w:color w:val="000448"/>
      <w:sz w:val="24"/>
      <w:szCs w:val="24"/>
      <w:lang w:eastAsia="nl-BE"/>
    </w:rPr>
  </w:style>
  <w:style w:type="character" w:customStyle="1" w:styleId="Heading5Char">
    <w:name w:val="Heading 5 Char"/>
    <w:basedOn w:val="DefaultParagraphFont"/>
    <w:link w:val="Heading5"/>
    <w:uiPriority w:val="9"/>
    <w:rsid w:val="00AA2A71"/>
    <w:rPr>
      <w:rFonts w:ascii="Arial" w:eastAsia="Times New Roman" w:hAnsi="Arial" w:cs="Arial"/>
      <w:b/>
      <w:bCs/>
      <w:color w:val="000448"/>
      <w:sz w:val="21"/>
      <w:szCs w:val="21"/>
      <w:lang w:eastAsia="nl-BE"/>
    </w:rPr>
  </w:style>
  <w:style w:type="paragraph" w:styleId="NormalWeb">
    <w:name w:val="Normal (Web)"/>
    <w:basedOn w:val="Normal"/>
    <w:uiPriority w:val="99"/>
    <w:semiHidden/>
    <w:unhideWhenUsed/>
    <w:rsid w:val="00AA2A71"/>
    <w:pPr>
      <w:spacing w:before="100" w:beforeAutospacing="1" w:after="100" w:afterAutospacing="1" w:line="240" w:lineRule="auto"/>
    </w:pPr>
    <w:rPr>
      <w:rFonts w:ascii="Arial" w:eastAsia="Times New Roman" w:hAnsi="Arial" w:cs="Arial"/>
      <w:color w:val="010154"/>
      <w:sz w:val="18"/>
      <w:szCs w:val="18"/>
      <w:lang w:eastAsia="nl-BE"/>
    </w:rPr>
  </w:style>
  <w:style w:type="paragraph" w:customStyle="1" w:styleId="first">
    <w:name w:val="first"/>
    <w:basedOn w:val="Normal"/>
    <w:rsid w:val="00AA2A71"/>
    <w:pPr>
      <w:spacing w:after="0" w:line="240" w:lineRule="auto"/>
    </w:pPr>
    <w:rPr>
      <w:rFonts w:ascii="Arial" w:eastAsia="Times New Roman" w:hAnsi="Arial" w:cs="Arial"/>
      <w:color w:val="010154"/>
      <w:sz w:val="18"/>
      <w:szCs w:val="18"/>
      <w:lang w:eastAsia="nl-BE"/>
    </w:rPr>
  </w:style>
  <w:style w:type="paragraph" w:customStyle="1" w:styleId="rest">
    <w:name w:val="rest"/>
    <w:basedOn w:val="Normal"/>
    <w:rsid w:val="00AA2A71"/>
    <w:pPr>
      <w:spacing w:after="0" w:line="240" w:lineRule="auto"/>
      <w:ind w:firstLine="360"/>
    </w:pPr>
    <w:rPr>
      <w:rFonts w:ascii="Arial" w:eastAsia="Times New Roman" w:hAnsi="Arial" w:cs="Arial"/>
      <w:color w:val="010154"/>
      <w:sz w:val="18"/>
      <w:szCs w:val="18"/>
      <w:lang w:eastAsia="nl-BE"/>
    </w:rPr>
  </w:style>
  <w:style w:type="paragraph" w:customStyle="1" w:styleId="aug">
    <w:name w:val="aug"/>
    <w:basedOn w:val="Normal"/>
    <w:rsid w:val="00AA2A71"/>
    <w:pPr>
      <w:spacing w:before="100" w:beforeAutospacing="1" w:after="100" w:afterAutospacing="1" w:line="240" w:lineRule="auto"/>
    </w:pPr>
    <w:rPr>
      <w:rFonts w:ascii="Arial" w:eastAsia="Times New Roman" w:hAnsi="Arial" w:cs="Arial"/>
      <w:color w:val="010154"/>
      <w:sz w:val="18"/>
      <w:szCs w:val="18"/>
      <w:lang w:eastAsia="nl-BE"/>
    </w:rPr>
  </w:style>
  <w:style w:type="character" w:customStyle="1" w:styleId="au1">
    <w:name w:val="au1"/>
    <w:basedOn w:val="DefaultParagraphFont"/>
    <w:rsid w:val="00AA2A71"/>
    <w:rPr>
      <w:i/>
      <w:iCs/>
    </w:rPr>
  </w:style>
  <w:style w:type="character" w:styleId="Hyperlink">
    <w:name w:val="Hyperlink"/>
    <w:basedOn w:val="DefaultParagraphFont"/>
    <w:uiPriority w:val="99"/>
    <w:unhideWhenUsed/>
    <w:rsid w:val="00AA2A71"/>
    <w:rPr>
      <w:color w:val="0000FF"/>
      <w:u w:val="single"/>
    </w:rPr>
  </w:style>
  <w:style w:type="paragraph" w:styleId="HTMLPreformatted">
    <w:name w:val="HTML Preformatted"/>
    <w:basedOn w:val="Normal"/>
    <w:link w:val="HTMLPreformattedChar"/>
    <w:uiPriority w:val="99"/>
    <w:semiHidden/>
    <w:unhideWhenUsed/>
    <w:rsid w:val="00AA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AA2A71"/>
    <w:rPr>
      <w:rFonts w:ascii="Courier New" w:eastAsia="Times New Roman" w:hAnsi="Courier New" w:cs="Courier New"/>
      <w:sz w:val="20"/>
      <w:szCs w:val="20"/>
      <w:lang w:eastAsia="nl-BE"/>
    </w:rPr>
  </w:style>
  <w:style w:type="paragraph" w:styleId="BalloonText">
    <w:name w:val="Balloon Text"/>
    <w:basedOn w:val="Normal"/>
    <w:link w:val="BalloonTextChar"/>
    <w:uiPriority w:val="99"/>
    <w:semiHidden/>
    <w:unhideWhenUsed/>
    <w:rsid w:val="00AA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3950">
      <w:marLeft w:val="0"/>
      <w:marRight w:val="0"/>
      <w:marTop w:val="0"/>
      <w:marBottom w:val="0"/>
      <w:divBdr>
        <w:top w:val="none" w:sz="0" w:space="0" w:color="auto"/>
        <w:left w:val="none" w:sz="0" w:space="0" w:color="auto"/>
        <w:bottom w:val="none" w:sz="0" w:space="0" w:color="auto"/>
        <w:right w:val="none" w:sz="0" w:space="0" w:color="auto"/>
      </w:divBdr>
      <w:divsChild>
        <w:div w:id="262884697">
          <w:marLeft w:val="374"/>
          <w:marRight w:val="0"/>
          <w:marTop w:val="0"/>
          <w:marBottom w:val="0"/>
          <w:divBdr>
            <w:top w:val="none" w:sz="0" w:space="0" w:color="auto"/>
            <w:left w:val="none" w:sz="0" w:space="0" w:color="auto"/>
            <w:bottom w:val="none" w:sz="0" w:space="0" w:color="auto"/>
            <w:right w:val="none" w:sz="0" w:space="0" w:color="auto"/>
          </w:divBdr>
          <w:divsChild>
            <w:div w:id="1311521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631515">
      <w:marLeft w:val="0"/>
      <w:marRight w:val="0"/>
      <w:marTop w:val="0"/>
      <w:marBottom w:val="0"/>
      <w:divBdr>
        <w:top w:val="none" w:sz="0" w:space="0" w:color="auto"/>
        <w:left w:val="none" w:sz="0" w:space="0" w:color="auto"/>
        <w:bottom w:val="none" w:sz="0" w:space="0" w:color="auto"/>
        <w:right w:val="none" w:sz="0" w:space="0" w:color="auto"/>
      </w:divBdr>
    </w:div>
    <w:div w:id="28266719">
      <w:marLeft w:val="0"/>
      <w:marRight w:val="0"/>
      <w:marTop w:val="240"/>
      <w:marBottom w:val="0"/>
      <w:divBdr>
        <w:top w:val="none" w:sz="0" w:space="0" w:color="auto"/>
        <w:left w:val="none" w:sz="0" w:space="0" w:color="auto"/>
        <w:bottom w:val="none" w:sz="0" w:space="0" w:color="auto"/>
        <w:right w:val="none" w:sz="0" w:space="0" w:color="auto"/>
      </w:divBdr>
      <w:divsChild>
        <w:div w:id="809638073">
          <w:marLeft w:val="374"/>
          <w:marRight w:val="0"/>
          <w:marTop w:val="0"/>
          <w:marBottom w:val="0"/>
          <w:divBdr>
            <w:top w:val="none" w:sz="0" w:space="0" w:color="auto"/>
            <w:left w:val="none" w:sz="0" w:space="0" w:color="auto"/>
            <w:bottom w:val="none" w:sz="0" w:space="0" w:color="auto"/>
            <w:right w:val="none" w:sz="0" w:space="0" w:color="auto"/>
          </w:divBdr>
          <w:divsChild>
            <w:div w:id="1568571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661265">
      <w:marLeft w:val="0"/>
      <w:marRight w:val="0"/>
      <w:marTop w:val="0"/>
      <w:marBottom w:val="0"/>
      <w:divBdr>
        <w:top w:val="none" w:sz="0" w:space="0" w:color="auto"/>
        <w:left w:val="none" w:sz="0" w:space="0" w:color="auto"/>
        <w:bottom w:val="none" w:sz="0" w:space="0" w:color="auto"/>
        <w:right w:val="none" w:sz="0" w:space="0" w:color="auto"/>
      </w:divBdr>
      <w:divsChild>
        <w:div w:id="974985178">
          <w:marLeft w:val="0"/>
          <w:marRight w:val="0"/>
          <w:marTop w:val="0"/>
          <w:marBottom w:val="0"/>
          <w:divBdr>
            <w:top w:val="none" w:sz="0" w:space="0" w:color="auto"/>
            <w:left w:val="none" w:sz="0" w:space="0" w:color="auto"/>
            <w:bottom w:val="none" w:sz="0" w:space="0" w:color="auto"/>
            <w:right w:val="none" w:sz="0" w:space="0" w:color="auto"/>
          </w:divBdr>
        </w:div>
      </w:divsChild>
    </w:div>
    <w:div w:id="59792386">
      <w:marLeft w:val="0"/>
      <w:marRight w:val="0"/>
      <w:marTop w:val="0"/>
      <w:marBottom w:val="0"/>
      <w:divBdr>
        <w:top w:val="none" w:sz="0" w:space="0" w:color="auto"/>
        <w:left w:val="none" w:sz="0" w:space="0" w:color="auto"/>
        <w:bottom w:val="none" w:sz="0" w:space="0" w:color="auto"/>
        <w:right w:val="none" w:sz="0" w:space="0" w:color="auto"/>
      </w:divBdr>
    </w:div>
    <w:div w:id="64694052">
      <w:marLeft w:val="0"/>
      <w:marRight w:val="0"/>
      <w:marTop w:val="0"/>
      <w:marBottom w:val="0"/>
      <w:divBdr>
        <w:top w:val="none" w:sz="0" w:space="0" w:color="auto"/>
        <w:left w:val="none" w:sz="0" w:space="0" w:color="auto"/>
        <w:bottom w:val="none" w:sz="0" w:space="0" w:color="auto"/>
        <w:right w:val="none" w:sz="0" w:space="0" w:color="auto"/>
      </w:divBdr>
    </w:div>
    <w:div w:id="82730274">
      <w:marLeft w:val="0"/>
      <w:marRight w:val="0"/>
      <w:marTop w:val="0"/>
      <w:marBottom w:val="0"/>
      <w:divBdr>
        <w:top w:val="none" w:sz="0" w:space="0" w:color="auto"/>
        <w:left w:val="none" w:sz="0" w:space="0" w:color="auto"/>
        <w:bottom w:val="none" w:sz="0" w:space="0" w:color="auto"/>
        <w:right w:val="none" w:sz="0" w:space="0" w:color="auto"/>
      </w:divBdr>
    </w:div>
    <w:div w:id="193008182">
      <w:marLeft w:val="0"/>
      <w:marRight w:val="0"/>
      <w:marTop w:val="240"/>
      <w:marBottom w:val="0"/>
      <w:divBdr>
        <w:top w:val="none" w:sz="0" w:space="0" w:color="auto"/>
        <w:left w:val="none" w:sz="0" w:space="0" w:color="auto"/>
        <w:bottom w:val="none" w:sz="0" w:space="0" w:color="auto"/>
        <w:right w:val="none" w:sz="0" w:space="0" w:color="auto"/>
      </w:divBdr>
      <w:divsChild>
        <w:div w:id="370962357">
          <w:marLeft w:val="374"/>
          <w:marRight w:val="0"/>
          <w:marTop w:val="0"/>
          <w:marBottom w:val="0"/>
          <w:divBdr>
            <w:top w:val="none" w:sz="0" w:space="0" w:color="auto"/>
            <w:left w:val="none" w:sz="0" w:space="0" w:color="auto"/>
            <w:bottom w:val="none" w:sz="0" w:space="0" w:color="auto"/>
            <w:right w:val="none" w:sz="0" w:space="0" w:color="auto"/>
          </w:divBdr>
          <w:divsChild>
            <w:div w:id="143282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23571">
      <w:marLeft w:val="0"/>
      <w:marRight w:val="0"/>
      <w:marTop w:val="0"/>
      <w:marBottom w:val="0"/>
      <w:divBdr>
        <w:top w:val="none" w:sz="0" w:space="0" w:color="auto"/>
        <w:left w:val="none" w:sz="0" w:space="0" w:color="auto"/>
        <w:bottom w:val="none" w:sz="0" w:space="0" w:color="auto"/>
        <w:right w:val="none" w:sz="0" w:space="0" w:color="auto"/>
      </w:divBdr>
    </w:div>
    <w:div w:id="218438567">
      <w:marLeft w:val="0"/>
      <w:marRight w:val="0"/>
      <w:marTop w:val="240"/>
      <w:marBottom w:val="0"/>
      <w:divBdr>
        <w:top w:val="none" w:sz="0" w:space="0" w:color="auto"/>
        <w:left w:val="none" w:sz="0" w:space="0" w:color="auto"/>
        <w:bottom w:val="none" w:sz="0" w:space="0" w:color="auto"/>
        <w:right w:val="none" w:sz="0" w:space="0" w:color="auto"/>
      </w:divBdr>
      <w:divsChild>
        <w:div w:id="1114053914">
          <w:marLeft w:val="374"/>
          <w:marRight w:val="0"/>
          <w:marTop w:val="0"/>
          <w:marBottom w:val="0"/>
          <w:divBdr>
            <w:top w:val="none" w:sz="0" w:space="0" w:color="auto"/>
            <w:left w:val="none" w:sz="0" w:space="0" w:color="auto"/>
            <w:bottom w:val="none" w:sz="0" w:space="0" w:color="auto"/>
            <w:right w:val="none" w:sz="0" w:space="0" w:color="auto"/>
          </w:divBdr>
          <w:divsChild>
            <w:div w:id="435371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804155">
      <w:marLeft w:val="0"/>
      <w:marRight w:val="0"/>
      <w:marTop w:val="0"/>
      <w:marBottom w:val="0"/>
      <w:divBdr>
        <w:top w:val="none" w:sz="0" w:space="0" w:color="auto"/>
        <w:left w:val="none" w:sz="0" w:space="0" w:color="auto"/>
        <w:bottom w:val="none" w:sz="0" w:space="0" w:color="auto"/>
        <w:right w:val="none" w:sz="0" w:space="0" w:color="auto"/>
      </w:divBdr>
    </w:div>
    <w:div w:id="254479992">
      <w:marLeft w:val="0"/>
      <w:marRight w:val="0"/>
      <w:marTop w:val="0"/>
      <w:marBottom w:val="0"/>
      <w:divBdr>
        <w:top w:val="none" w:sz="0" w:space="0" w:color="auto"/>
        <w:left w:val="none" w:sz="0" w:space="0" w:color="auto"/>
        <w:bottom w:val="none" w:sz="0" w:space="0" w:color="auto"/>
        <w:right w:val="none" w:sz="0" w:space="0" w:color="auto"/>
      </w:divBdr>
    </w:div>
    <w:div w:id="261454718">
      <w:marLeft w:val="0"/>
      <w:marRight w:val="0"/>
      <w:marTop w:val="0"/>
      <w:marBottom w:val="0"/>
      <w:divBdr>
        <w:top w:val="none" w:sz="0" w:space="0" w:color="auto"/>
        <w:left w:val="none" w:sz="0" w:space="0" w:color="auto"/>
        <w:bottom w:val="none" w:sz="0" w:space="0" w:color="auto"/>
        <w:right w:val="none" w:sz="0" w:space="0" w:color="auto"/>
      </w:divBdr>
      <w:divsChild>
        <w:div w:id="429551724">
          <w:marLeft w:val="374"/>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3215828">
      <w:marLeft w:val="0"/>
      <w:marRight w:val="0"/>
      <w:marTop w:val="0"/>
      <w:marBottom w:val="0"/>
      <w:divBdr>
        <w:top w:val="none" w:sz="0" w:space="0" w:color="auto"/>
        <w:left w:val="none" w:sz="0" w:space="0" w:color="auto"/>
        <w:bottom w:val="none" w:sz="0" w:space="0" w:color="auto"/>
        <w:right w:val="none" w:sz="0" w:space="0" w:color="auto"/>
      </w:divBdr>
    </w:div>
    <w:div w:id="302540806">
      <w:marLeft w:val="0"/>
      <w:marRight w:val="0"/>
      <w:marTop w:val="0"/>
      <w:marBottom w:val="0"/>
      <w:divBdr>
        <w:top w:val="none" w:sz="0" w:space="0" w:color="auto"/>
        <w:left w:val="none" w:sz="0" w:space="0" w:color="auto"/>
        <w:bottom w:val="none" w:sz="0" w:space="0" w:color="auto"/>
        <w:right w:val="none" w:sz="0" w:space="0" w:color="auto"/>
      </w:divBdr>
    </w:div>
    <w:div w:id="306521752">
      <w:marLeft w:val="0"/>
      <w:marRight w:val="0"/>
      <w:marTop w:val="240"/>
      <w:marBottom w:val="0"/>
      <w:divBdr>
        <w:top w:val="none" w:sz="0" w:space="0" w:color="auto"/>
        <w:left w:val="none" w:sz="0" w:space="0" w:color="auto"/>
        <w:bottom w:val="none" w:sz="0" w:space="0" w:color="auto"/>
        <w:right w:val="none" w:sz="0" w:space="0" w:color="auto"/>
      </w:divBdr>
      <w:divsChild>
        <w:div w:id="891579173">
          <w:marLeft w:val="374"/>
          <w:marRight w:val="0"/>
          <w:marTop w:val="0"/>
          <w:marBottom w:val="0"/>
          <w:divBdr>
            <w:top w:val="none" w:sz="0" w:space="0" w:color="auto"/>
            <w:left w:val="none" w:sz="0" w:space="0" w:color="auto"/>
            <w:bottom w:val="none" w:sz="0" w:space="0" w:color="auto"/>
            <w:right w:val="none" w:sz="0" w:space="0" w:color="auto"/>
          </w:divBdr>
          <w:divsChild>
            <w:div w:id="171265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8316712">
      <w:marLeft w:val="0"/>
      <w:marRight w:val="0"/>
      <w:marTop w:val="0"/>
      <w:marBottom w:val="0"/>
      <w:divBdr>
        <w:top w:val="none" w:sz="0" w:space="0" w:color="auto"/>
        <w:left w:val="none" w:sz="0" w:space="0" w:color="auto"/>
        <w:bottom w:val="none" w:sz="0" w:space="0" w:color="auto"/>
        <w:right w:val="none" w:sz="0" w:space="0" w:color="auto"/>
      </w:divBdr>
    </w:div>
    <w:div w:id="374894721">
      <w:marLeft w:val="0"/>
      <w:marRight w:val="0"/>
      <w:marTop w:val="0"/>
      <w:marBottom w:val="0"/>
      <w:divBdr>
        <w:top w:val="none" w:sz="0" w:space="0" w:color="auto"/>
        <w:left w:val="none" w:sz="0" w:space="0" w:color="auto"/>
        <w:bottom w:val="none" w:sz="0" w:space="0" w:color="auto"/>
        <w:right w:val="none" w:sz="0" w:space="0" w:color="auto"/>
      </w:divBdr>
    </w:div>
    <w:div w:id="381442853">
      <w:marLeft w:val="0"/>
      <w:marRight w:val="0"/>
      <w:marTop w:val="0"/>
      <w:marBottom w:val="0"/>
      <w:divBdr>
        <w:top w:val="none" w:sz="0" w:space="0" w:color="auto"/>
        <w:left w:val="none" w:sz="0" w:space="0" w:color="auto"/>
        <w:bottom w:val="none" w:sz="0" w:space="0" w:color="auto"/>
        <w:right w:val="none" w:sz="0" w:space="0" w:color="auto"/>
      </w:divBdr>
    </w:div>
    <w:div w:id="399210194">
      <w:marLeft w:val="0"/>
      <w:marRight w:val="0"/>
      <w:marTop w:val="0"/>
      <w:marBottom w:val="0"/>
      <w:divBdr>
        <w:top w:val="none" w:sz="0" w:space="0" w:color="auto"/>
        <w:left w:val="none" w:sz="0" w:space="0" w:color="auto"/>
        <w:bottom w:val="none" w:sz="0" w:space="0" w:color="auto"/>
        <w:right w:val="none" w:sz="0" w:space="0" w:color="auto"/>
      </w:divBdr>
      <w:divsChild>
        <w:div w:id="1784182656">
          <w:marLeft w:val="0"/>
          <w:marRight w:val="0"/>
          <w:marTop w:val="0"/>
          <w:marBottom w:val="0"/>
          <w:divBdr>
            <w:top w:val="none" w:sz="0" w:space="0" w:color="auto"/>
            <w:left w:val="none" w:sz="0" w:space="0" w:color="auto"/>
            <w:bottom w:val="none" w:sz="0" w:space="0" w:color="auto"/>
            <w:right w:val="none" w:sz="0" w:space="0" w:color="auto"/>
          </w:divBdr>
        </w:div>
      </w:divsChild>
    </w:div>
    <w:div w:id="406876583">
      <w:marLeft w:val="0"/>
      <w:marRight w:val="0"/>
      <w:marTop w:val="0"/>
      <w:marBottom w:val="0"/>
      <w:divBdr>
        <w:top w:val="none" w:sz="0" w:space="0" w:color="auto"/>
        <w:left w:val="none" w:sz="0" w:space="0" w:color="auto"/>
        <w:bottom w:val="none" w:sz="0" w:space="0" w:color="auto"/>
        <w:right w:val="none" w:sz="0" w:space="0" w:color="auto"/>
      </w:divBdr>
    </w:div>
    <w:div w:id="424542387">
      <w:marLeft w:val="0"/>
      <w:marRight w:val="0"/>
      <w:marTop w:val="0"/>
      <w:marBottom w:val="0"/>
      <w:divBdr>
        <w:top w:val="none" w:sz="0" w:space="0" w:color="auto"/>
        <w:left w:val="none" w:sz="0" w:space="0" w:color="auto"/>
        <w:bottom w:val="none" w:sz="0" w:space="0" w:color="auto"/>
        <w:right w:val="none" w:sz="0" w:space="0" w:color="auto"/>
      </w:divBdr>
    </w:div>
    <w:div w:id="428280364">
      <w:marLeft w:val="0"/>
      <w:marRight w:val="0"/>
      <w:marTop w:val="0"/>
      <w:marBottom w:val="0"/>
      <w:divBdr>
        <w:top w:val="none" w:sz="0" w:space="0" w:color="auto"/>
        <w:left w:val="none" w:sz="0" w:space="0" w:color="auto"/>
        <w:bottom w:val="none" w:sz="0" w:space="0" w:color="auto"/>
        <w:right w:val="none" w:sz="0" w:space="0" w:color="auto"/>
      </w:divBdr>
    </w:div>
    <w:div w:id="466895923">
      <w:marLeft w:val="0"/>
      <w:marRight w:val="0"/>
      <w:marTop w:val="0"/>
      <w:marBottom w:val="0"/>
      <w:divBdr>
        <w:top w:val="none" w:sz="0" w:space="0" w:color="auto"/>
        <w:left w:val="none" w:sz="0" w:space="0" w:color="auto"/>
        <w:bottom w:val="none" w:sz="0" w:space="0" w:color="auto"/>
        <w:right w:val="none" w:sz="0" w:space="0" w:color="auto"/>
      </w:divBdr>
    </w:div>
    <w:div w:id="506790453">
      <w:marLeft w:val="0"/>
      <w:marRight w:val="0"/>
      <w:marTop w:val="0"/>
      <w:marBottom w:val="0"/>
      <w:divBdr>
        <w:top w:val="none" w:sz="0" w:space="0" w:color="auto"/>
        <w:left w:val="none" w:sz="0" w:space="0" w:color="auto"/>
        <w:bottom w:val="none" w:sz="0" w:space="0" w:color="auto"/>
        <w:right w:val="none" w:sz="0" w:space="0" w:color="auto"/>
      </w:divBdr>
    </w:div>
    <w:div w:id="512648895">
      <w:marLeft w:val="0"/>
      <w:marRight w:val="0"/>
      <w:marTop w:val="240"/>
      <w:marBottom w:val="0"/>
      <w:divBdr>
        <w:top w:val="none" w:sz="0" w:space="0" w:color="auto"/>
        <w:left w:val="none" w:sz="0" w:space="0" w:color="auto"/>
        <w:bottom w:val="none" w:sz="0" w:space="0" w:color="auto"/>
        <w:right w:val="none" w:sz="0" w:space="0" w:color="auto"/>
      </w:divBdr>
      <w:divsChild>
        <w:div w:id="174657594">
          <w:marLeft w:val="374"/>
          <w:marRight w:val="0"/>
          <w:marTop w:val="0"/>
          <w:marBottom w:val="0"/>
          <w:divBdr>
            <w:top w:val="none" w:sz="0" w:space="0" w:color="auto"/>
            <w:left w:val="none" w:sz="0" w:space="0" w:color="auto"/>
            <w:bottom w:val="none" w:sz="0" w:space="0" w:color="auto"/>
            <w:right w:val="none" w:sz="0" w:space="0" w:color="auto"/>
          </w:divBdr>
          <w:divsChild>
            <w:div w:id="1200170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9125353">
      <w:marLeft w:val="0"/>
      <w:marRight w:val="0"/>
      <w:marTop w:val="0"/>
      <w:marBottom w:val="0"/>
      <w:divBdr>
        <w:top w:val="none" w:sz="0" w:space="0" w:color="auto"/>
        <w:left w:val="none" w:sz="0" w:space="0" w:color="auto"/>
        <w:bottom w:val="none" w:sz="0" w:space="0" w:color="auto"/>
        <w:right w:val="none" w:sz="0" w:space="0" w:color="auto"/>
      </w:divBdr>
      <w:divsChild>
        <w:div w:id="2097823219">
          <w:marLeft w:val="374"/>
          <w:marRight w:val="0"/>
          <w:marTop w:val="0"/>
          <w:marBottom w:val="0"/>
          <w:divBdr>
            <w:top w:val="none" w:sz="0" w:space="0" w:color="auto"/>
            <w:left w:val="none" w:sz="0" w:space="0" w:color="auto"/>
            <w:bottom w:val="none" w:sz="0" w:space="0" w:color="auto"/>
            <w:right w:val="none" w:sz="0" w:space="0" w:color="auto"/>
          </w:divBdr>
          <w:divsChild>
            <w:div w:id="363332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710947">
      <w:marLeft w:val="0"/>
      <w:marRight w:val="0"/>
      <w:marTop w:val="240"/>
      <w:marBottom w:val="0"/>
      <w:divBdr>
        <w:top w:val="none" w:sz="0" w:space="0" w:color="auto"/>
        <w:left w:val="none" w:sz="0" w:space="0" w:color="auto"/>
        <w:bottom w:val="none" w:sz="0" w:space="0" w:color="auto"/>
        <w:right w:val="none" w:sz="0" w:space="0" w:color="auto"/>
      </w:divBdr>
    </w:div>
    <w:div w:id="547650569">
      <w:marLeft w:val="0"/>
      <w:marRight w:val="0"/>
      <w:marTop w:val="0"/>
      <w:marBottom w:val="0"/>
      <w:divBdr>
        <w:top w:val="none" w:sz="0" w:space="0" w:color="auto"/>
        <w:left w:val="none" w:sz="0" w:space="0" w:color="auto"/>
        <w:bottom w:val="none" w:sz="0" w:space="0" w:color="auto"/>
        <w:right w:val="none" w:sz="0" w:space="0" w:color="auto"/>
      </w:divBdr>
    </w:div>
    <w:div w:id="632298448">
      <w:marLeft w:val="0"/>
      <w:marRight w:val="0"/>
      <w:marTop w:val="0"/>
      <w:marBottom w:val="0"/>
      <w:divBdr>
        <w:top w:val="none" w:sz="0" w:space="0" w:color="auto"/>
        <w:left w:val="none" w:sz="0" w:space="0" w:color="auto"/>
        <w:bottom w:val="none" w:sz="0" w:space="0" w:color="auto"/>
        <w:right w:val="none" w:sz="0" w:space="0" w:color="auto"/>
      </w:divBdr>
    </w:div>
    <w:div w:id="648435533">
      <w:marLeft w:val="0"/>
      <w:marRight w:val="0"/>
      <w:marTop w:val="0"/>
      <w:marBottom w:val="0"/>
      <w:divBdr>
        <w:top w:val="none" w:sz="0" w:space="0" w:color="auto"/>
        <w:left w:val="none" w:sz="0" w:space="0" w:color="auto"/>
        <w:bottom w:val="none" w:sz="0" w:space="0" w:color="auto"/>
        <w:right w:val="none" w:sz="0" w:space="0" w:color="auto"/>
      </w:divBdr>
    </w:div>
    <w:div w:id="655647676">
      <w:marLeft w:val="0"/>
      <w:marRight w:val="0"/>
      <w:marTop w:val="0"/>
      <w:marBottom w:val="0"/>
      <w:divBdr>
        <w:top w:val="none" w:sz="0" w:space="0" w:color="auto"/>
        <w:left w:val="none" w:sz="0" w:space="0" w:color="auto"/>
        <w:bottom w:val="none" w:sz="0" w:space="0" w:color="auto"/>
        <w:right w:val="none" w:sz="0" w:space="0" w:color="auto"/>
      </w:divBdr>
    </w:div>
    <w:div w:id="682244915">
      <w:marLeft w:val="0"/>
      <w:marRight w:val="0"/>
      <w:marTop w:val="0"/>
      <w:marBottom w:val="0"/>
      <w:divBdr>
        <w:top w:val="none" w:sz="0" w:space="0" w:color="auto"/>
        <w:left w:val="none" w:sz="0" w:space="0" w:color="auto"/>
        <w:bottom w:val="none" w:sz="0" w:space="0" w:color="auto"/>
        <w:right w:val="none" w:sz="0" w:space="0" w:color="auto"/>
      </w:divBdr>
    </w:div>
    <w:div w:id="706763112">
      <w:marLeft w:val="0"/>
      <w:marRight w:val="0"/>
      <w:marTop w:val="0"/>
      <w:marBottom w:val="0"/>
      <w:divBdr>
        <w:top w:val="none" w:sz="0" w:space="0" w:color="auto"/>
        <w:left w:val="none" w:sz="0" w:space="0" w:color="auto"/>
        <w:bottom w:val="none" w:sz="0" w:space="0" w:color="auto"/>
        <w:right w:val="none" w:sz="0" w:space="0" w:color="auto"/>
      </w:divBdr>
    </w:div>
    <w:div w:id="753092757">
      <w:bodyDiv w:val="1"/>
      <w:marLeft w:val="0"/>
      <w:marRight w:val="0"/>
      <w:marTop w:val="0"/>
      <w:marBottom w:val="0"/>
      <w:divBdr>
        <w:top w:val="none" w:sz="0" w:space="0" w:color="auto"/>
        <w:left w:val="none" w:sz="0" w:space="0" w:color="auto"/>
        <w:bottom w:val="none" w:sz="0" w:space="0" w:color="auto"/>
        <w:right w:val="none" w:sz="0" w:space="0" w:color="auto"/>
      </w:divBdr>
      <w:divsChild>
        <w:div w:id="552425541">
          <w:marLeft w:val="0"/>
          <w:marRight w:val="0"/>
          <w:marTop w:val="0"/>
          <w:marBottom w:val="0"/>
          <w:divBdr>
            <w:top w:val="none" w:sz="0" w:space="0" w:color="auto"/>
            <w:left w:val="none" w:sz="0" w:space="0" w:color="auto"/>
            <w:bottom w:val="none" w:sz="0" w:space="0" w:color="auto"/>
            <w:right w:val="none" w:sz="0" w:space="0" w:color="auto"/>
          </w:divBdr>
          <w:divsChild>
            <w:div w:id="552354284">
              <w:marLeft w:val="0"/>
              <w:marRight w:val="0"/>
              <w:marTop w:val="0"/>
              <w:marBottom w:val="0"/>
              <w:divBdr>
                <w:top w:val="none" w:sz="0" w:space="0" w:color="auto"/>
                <w:left w:val="none" w:sz="0" w:space="0" w:color="auto"/>
                <w:bottom w:val="none" w:sz="0" w:space="0" w:color="auto"/>
                <w:right w:val="none" w:sz="0" w:space="0" w:color="auto"/>
              </w:divBdr>
            </w:div>
          </w:divsChild>
        </w:div>
        <w:div w:id="462961850">
          <w:marLeft w:val="0"/>
          <w:marRight w:val="0"/>
          <w:marTop w:val="0"/>
          <w:marBottom w:val="0"/>
          <w:divBdr>
            <w:top w:val="none" w:sz="0" w:space="0" w:color="auto"/>
            <w:left w:val="none" w:sz="0" w:space="0" w:color="auto"/>
            <w:bottom w:val="none" w:sz="0" w:space="0" w:color="auto"/>
            <w:right w:val="none" w:sz="0" w:space="0" w:color="auto"/>
          </w:divBdr>
        </w:div>
        <w:div w:id="899906167">
          <w:marLeft w:val="0"/>
          <w:marRight w:val="0"/>
          <w:marTop w:val="0"/>
          <w:marBottom w:val="0"/>
          <w:divBdr>
            <w:top w:val="none" w:sz="0" w:space="0" w:color="auto"/>
            <w:left w:val="none" w:sz="0" w:space="0" w:color="auto"/>
            <w:bottom w:val="none" w:sz="0" w:space="0" w:color="auto"/>
            <w:right w:val="none" w:sz="0" w:space="0" w:color="auto"/>
          </w:divBdr>
        </w:div>
        <w:div w:id="1692413021">
          <w:marLeft w:val="0"/>
          <w:marRight w:val="0"/>
          <w:marTop w:val="0"/>
          <w:marBottom w:val="0"/>
          <w:divBdr>
            <w:top w:val="none" w:sz="0" w:space="0" w:color="auto"/>
            <w:left w:val="none" w:sz="0" w:space="0" w:color="auto"/>
            <w:bottom w:val="none" w:sz="0" w:space="0" w:color="auto"/>
            <w:right w:val="none" w:sz="0" w:space="0" w:color="auto"/>
          </w:divBdr>
        </w:div>
        <w:div w:id="16349730">
          <w:marLeft w:val="0"/>
          <w:marRight w:val="0"/>
          <w:marTop w:val="0"/>
          <w:marBottom w:val="0"/>
          <w:divBdr>
            <w:top w:val="none" w:sz="0" w:space="0" w:color="auto"/>
            <w:left w:val="none" w:sz="0" w:space="0" w:color="auto"/>
            <w:bottom w:val="none" w:sz="0" w:space="0" w:color="auto"/>
            <w:right w:val="none" w:sz="0" w:space="0" w:color="auto"/>
          </w:divBdr>
        </w:div>
        <w:div w:id="604725958">
          <w:marLeft w:val="0"/>
          <w:marRight w:val="0"/>
          <w:marTop w:val="0"/>
          <w:marBottom w:val="0"/>
          <w:divBdr>
            <w:top w:val="none" w:sz="0" w:space="0" w:color="auto"/>
            <w:left w:val="none" w:sz="0" w:space="0" w:color="auto"/>
            <w:bottom w:val="none" w:sz="0" w:space="0" w:color="auto"/>
            <w:right w:val="none" w:sz="0" w:space="0" w:color="auto"/>
          </w:divBdr>
        </w:div>
        <w:div w:id="1760977219">
          <w:marLeft w:val="0"/>
          <w:marRight w:val="0"/>
          <w:marTop w:val="0"/>
          <w:marBottom w:val="0"/>
          <w:divBdr>
            <w:top w:val="none" w:sz="0" w:space="0" w:color="auto"/>
            <w:left w:val="none" w:sz="0" w:space="0" w:color="auto"/>
            <w:bottom w:val="none" w:sz="0" w:space="0" w:color="auto"/>
            <w:right w:val="none" w:sz="0" w:space="0" w:color="auto"/>
          </w:divBdr>
        </w:div>
        <w:div w:id="1844856839">
          <w:marLeft w:val="0"/>
          <w:marRight w:val="0"/>
          <w:marTop w:val="0"/>
          <w:marBottom w:val="0"/>
          <w:divBdr>
            <w:top w:val="none" w:sz="0" w:space="0" w:color="auto"/>
            <w:left w:val="none" w:sz="0" w:space="0" w:color="auto"/>
            <w:bottom w:val="none" w:sz="0" w:space="0" w:color="auto"/>
            <w:right w:val="none" w:sz="0" w:space="0" w:color="auto"/>
          </w:divBdr>
        </w:div>
        <w:div w:id="1259942426">
          <w:marLeft w:val="0"/>
          <w:marRight w:val="0"/>
          <w:marTop w:val="0"/>
          <w:marBottom w:val="0"/>
          <w:divBdr>
            <w:top w:val="none" w:sz="0" w:space="0" w:color="auto"/>
            <w:left w:val="none" w:sz="0" w:space="0" w:color="auto"/>
            <w:bottom w:val="none" w:sz="0" w:space="0" w:color="auto"/>
            <w:right w:val="none" w:sz="0" w:space="0" w:color="auto"/>
          </w:divBdr>
        </w:div>
        <w:div w:id="622925731">
          <w:marLeft w:val="0"/>
          <w:marRight w:val="0"/>
          <w:marTop w:val="0"/>
          <w:marBottom w:val="0"/>
          <w:divBdr>
            <w:top w:val="none" w:sz="0" w:space="0" w:color="auto"/>
            <w:left w:val="none" w:sz="0" w:space="0" w:color="auto"/>
            <w:bottom w:val="none" w:sz="0" w:space="0" w:color="auto"/>
            <w:right w:val="none" w:sz="0" w:space="0" w:color="auto"/>
          </w:divBdr>
        </w:div>
        <w:div w:id="1329943237">
          <w:marLeft w:val="0"/>
          <w:marRight w:val="0"/>
          <w:marTop w:val="0"/>
          <w:marBottom w:val="0"/>
          <w:divBdr>
            <w:top w:val="none" w:sz="0" w:space="0" w:color="auto"/>
            <w:left w:val="none" w:sz="0" w:space="0" w:color="auto"/>
            <w:bottom w:val="none" w:sz="0" w:space="0" w:color="auto"/>
            <w:right w:val="none" w:sz="0" w:space="0" w:color="auto"/>
          </w:divBdr>
        </w:div>
        <w:div w:id="1903831253">
          <w:marLeft w:val="0"/>
          <w:marRight w:val="0"/>
          <w:marTop w:val="0"/>
          <w:marBottom w:val="0"/>
          <w:divBdr>
            <w:top w:val="none" w:sz="0" w:space="0" w:color="auto"/>
            <w:left w:val="none" w:sz="0" w:space="0" w:color="auto"/>
            <w:bottom w:val="none" w:sz="0" w:space="0" w:color="auto"/>
            <w:right w:val="none" w:sz="0" w:space="0" w:color="auto"/>
          </w:divBdr>
        </w:div>
        <w:div w:id="386800432">
          <w:marLeft w:val="0"/>
          <w:marRight w:val="0"/>
          <w:marTop w:val="0"/>
          <w:marBottom w:val="0"/>
          <w:divBdr>
            <w:top w:val="none" w:sz="0" w:space="0" w:color="auto"/>
            <w:left w:val="none" w:sz="0" w:space="0" w:color="auto"/>
            <w:bottom w:val="none" w:sz="0" w:space="0" w:color="auto"/>
            <w:right w:val="none" w:sz="0" w:space="0" w:color="auto"/>
          </w:divBdr>
        </w:div>
        <w:div w:id="186411548">
          <w:marLeft w:val="0"/>
          <w:marRight w:val="0"/>
          <w:marTop w:val="0"/>
          <w:marBottom w:val="0"/>
          <w:divBdr>
            <w:top w:val="none" w:sz="0" w:space="0" w:color="auto"/>
            <w:left w:val="none" w:sz="0" w:space="0" w:color="auto"/>
            <w:bottom w:val="none" w:sz="0" w:space="0" w:color="auto"/>
            <w:right w:val="none" w:sz="0" w:space="0" w:color="auto"/>
          </w:divBdr>
        </w:div>
        <w:div w:id="1725903883">
          <w:marLeft w:val="0"/>
          <w:marRight w:val="0"/>
          <w:marTop w:val="240"/>
          <w:marBottom w:val="0"/>
          <w:divBdr>
            <w:top w:val="none" w:sz="0" w:space="0" w:color="auto"/>
            <w:left w:val="none" w:sz="0" w:space="0" w:color="auto"/>
            <w:bottom w:val="none" w:sz="0" w:space="0" w:color="auto"/>
            <w:right w:val="none" w:sz="0" w:space="0" w:color="auto"/>
          </w:divBdr>
        </w:div>
        <w:div w:id="620496495">
          <w:marLeft w:val="0"/>
          <w:marRight w:val="0"/>
          <w:marTop w:val="0"/>
          <w:marBottom w:val="0"/>
          <w:divBdr>
            <w:top w:val="none" w:sz="0" w:space="0" w:color="auto"/>
            <w:left w:val="none" w:sz="0" w:space="0" w:color="auto"/>
            <w:bottom w:val="none" w:sz="0" w:space="0" w:color="auto"/>
            <w:right w:val="none" w:sz="0" w:space="0" w:color="auto"/>
          </w:divBdr>
        </w:div>
        <w:div w:id="1213496936">
          <w:marLeft w:val="0"/>
          <w:marRight w:val="0"/>
          <w:marTop w:val="0"/>
          <w:marBottom w:val="0"/>
          <w:divBdr>
            <w:top w:val="none" w:sz="0" w:space="0" w:color="auto"/>
            <w:left w:val="none" w:sz="0" w:space="0" w:color="auto"/>
            <w:bottom w:val="none" w:sz="0" w:space="0" w:color="auto"/>
            <w:right w:val="none" w:sz="0" w:space="0" w:color="auto"/>
          </w:divBdr>
        </w:div>
        <w:div w:id="490802482">
          <w:marLeft w:val="0"/>
          <w:marRight w:val="0"/>
          <w:marTop w:val="0"/>
          <w:marBottom w:val="0"/>
          <w:divBdr>
            <w:top w:val="none" w:sz="0" w:space="0" w:color="auto"/>
            <w:left w:val="none" w:sz="0" w:space="0" w:color="auto"/>
            <w:bottom w:val="none" w:sz="0" w:space="0" w:color="auto"/>
            <w:right w:val="none" w:sz="0" w:space="0" w:color="auto"/>
          </w:divBdr>
          <w:divsChild>
            <w:div w:id="320547573">
              <w:marLeft w:val="300"/>
              <w:marRight w:val="0"/>
              <w:marTop w:val="0"/>
              <w:marBottom w:val="0"/>
              <w:divBdr>
                <w:top w:val="none" w:sz="0" w:space="0" w:color="auto"/>
                <w:left w:val="none" w:sz="0" w:space="0" w:color="auto"/>
                <w:bottom w:val="none" w:sz="0" w:space="0" w:color="auto"/>
                <w:right w:val="none" w:sz="0" w:space="0" w:color="auto"/>
              </w:divBdr>
              <w:divsChild>
                <w:div w:id="2048529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178838">
          <w:marLeft w:val="0"/>
          <w:marRight w:val="0"/>
          <w:marTop w:val="240"/>
          <w:marBottom w:val="0"/>
          <w:divBdr>
            <w:top w:val="none" w:sz="0" w:space="0" w:color="auto"/>
            <w:left w:val="none" w:sz="0" w:space="0" w:color="auto"/>
            <w:bottom w:val="none" w:sz="0" w:space="0" w:color="auto"/>
            <w:right w:val="none" w:sz="0" w:space="0" w:color="auto"/>
          </w:divBdr>
          <w:divsChild>
            <w:div w:id="1454709054">
              <w:marLeft w:val="300"/>
              <w:marRight w:val="0"/>
              <w:marTop w:val="0"/>
              <w:marBottom w:val="0"/>
              <w:divBdr>
                <w:top w:val="none" w:sz="0" w:space="0" w:color="auto"/>
                <w:left w:val="none" w:sz="0" w:space="0" w:color="auto"/>
                <w:bottom w:val="none" w:sz="0" w:space="0" w:color="auto"/>
                <w:right w:val="none" w:sz="0" w:space="0" w:color="auto"/>
              </w:divBdr>
              <w:divsChild>
                <w:div w:id="1337727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5420715">
          <w:marLeft w:val="0"/>
          <w:marRight w:val="0"/>
          <w:marTop w:val="240"/>
          <w:marBottom w:val="0"/>
          <w:divBdr>
            <w:top w:val="none" w:sz="0" w:space="0" w:color="auto"/>
            <w:left w:val="none" w:sz="0" w:space="0" w:color="auto"/>
            <w:bottom w:val="none" w:sz="0" w:space="0" w:color="auto"/>
            <w:right w:val="none" w:sz="0" w:space="0" w:color="auto"/>
          </w:divBdr>
          <w:divsChild>
            <w:div w:id="685862866">
              <w:marLeft w:val="300"/>
              <w:marRight w:val="0"/>
              <w:marTop w:val="0"/>
              <w:marBottom w:val="0"/>
              <w:divBdr>
                <w:top w:val="none" w:sz="0" w:space="0" w:color="auto"/>
                <w:left w:val="none" w:sz="0" w:space="0" w:color="auto"/>
                <w:bottom w:val="none" w:sz="0" w:space="0" w:color="auto"/>
                <w:right w:val="none" w:sz="0" w:space="0" w:color="auto"/>
              </w:divBdr>
              <w:divsChild>
                <w:div w:id="420221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7361281">
          <w:marLeft w:val="0"/>
          <w:marRight w:val="0"/>
          <w:marTop w:val="240"/>
          <w:marBottom w:val="0"/>
          <w:divBdr>
            <w:top w:val="none" w:sz="0" w:space="0" w:color="auto"/>
            <w:left w:val="none" w:sz="0" w:space="0" w:color="auto"/>
            <w:bottom w:val="none" w:sz="0" w:space="0" w:color="auto"/>
            <w:right w:val="none" w:sz="0" w:space="0" w:color="auto"/>
          </w:divBdr>
        </w:div>
        <w:div w:id="337779132">
          <w:marLeft w:val="0"/>
          <w:marRight w:val="0"/>
          <w:marTop w:val="0"/>
          <w:marBottom w:val="0"/>
          <w:divBdr>
            <w:top w:val="none" w:sz="0" w:space="0" w:color="auto"/>
            <w:left w:val="none" w:sz="0" w:space="0" w:color="auto"/>
            <w:bottom w:val="none" w:sz="0" w:space="0" w:color="auto"/>
            <w:right w:val="none" w:sz="0" w:space="0" w:color="auto"/>
          </w:divBdr>
        </w:div>
        <w:div w:id="1314601293">
          <w:marLeft w:val="0"/>
          <w:marRight w:val="0"/>
          <w:marTop w:val="0"/>
          <w:marBottom w:val="0"/>
          <w:divBdr>
            <w:top w:val="none" w:sz="0" w:space="0" w:color="auto"/>
            <w:left w:val="none" w:sz="0" w:space="0" w:color="auto"/>
            <w:bottom w:val="none" w:sz="0" w:space="0" w:color="auto"/>
            <w:right w:val="none" w:sz="0" w:space="0" w:color="auto"/>
          </w:divBdr>
        </w:div>
        <w:div w:id="1239905065">
          <w:marLeft w:val="0"/>
          <w:marRight w:val="0"/>
          <w:marTop w:val="0"/>
          <w:marBottom w:val="0"/>
          <w:divBdr>
            <w:top w:val="none" w:sz="0" w:space="0" w:color="auto"/>
            <w:left w:val="none" w:sz="0" w:space="0" w:color="auto"/>
            <w:bottom w:val="none" w:sz="0" w:space="0" w:color="auto"/>
            <w:right w:val="none" w:sz="0" w:space="0" w:color="auto"/>
          </w:divBdr>
        </w:div>
        <w:div w:id="295062620">
          <w:marLeft w:val="0"/>
          <w:marRight w:val="0"/>
          <w:marTop w:val="0"/>
          <w:marBottom w:val="0"/>
          <w:divBdr>
            <w:top w:val="none" w:sz="0" w:space="0" w:color="auto"/>
            <w:left w:val="none" w:sz="0" w:space="0" w:color="auto"/>
            <w:bottom w:val="none" w:sz="0" w:space="0" w:color="auto"/>
            <w:right w:val="none" w:sz="0" w:space="0" w:color="auto"/>
          </w:divBdr>
        </w:div>
        <w:div w:id="127358198">
          <w:marLeft w:val="0"/>
          <w:marRight w:val="0"/>
          <w:marTop w:val="0"/>
          <w:marBottom w:val="0"/>
          <w:divBdr>
            <w:top w:val="none" w:sz="0" w:space="0" w:color="auto"/>
            <w:left w:val="none" w:sz="0" w:space="0" w:color="auto"/>
            <w:bottom w:val="none" w:sz="0" w:space="0" w:color="auto"/>
            <w:right w:val="none" w:sz="0" w:space="0" w:color="auto"/>
          </w:divBdr>
        </w:div>
        <w:div w:id="1415275208">
          <w:marLeft w:val="0"/>
          <w:marRight w:val="0"/>
          <w:marTop w:val="0"/>
          <w:marBottom w:val="0"/>
          <w:divBdr>
            <w:top w:val="none" w:sz="0" w:space="0" w:color="auto"/>
            <w:left w:val="none" w:sz="0" w:space="0" w:color="auto"/>
            <w:bottom w:val="none" w:sz="0" w:space="0" w:color="auto"/>
            <w:right w:val="none" w:sz="0" w:space="0" w:color="auto"/>
          </w:divBdr>
          <w:divsChild>
            <w:div w:id="1600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1990">
      <w:marLeft w:val="0"/>
      <w:marRight w:val="0"/>
      <w:marTop w:val="0"/>
      <w:marBottom w:val="0"/>
      <w:divBdr>
        <w:top w:val="none" w:sz="0" w:space="0" w:color="auto"/>
        <w:left w:val="none" w:sz="0" w:space="0" w:color="auto"/>
        <w:bottom w:val="none" w:sz="0" w:space="0" w:color="auto"/>
        <w:right w:val="none" w:sz="0" w:space="0" w:color="auto"/>
      </w:divBdr>
    </w:div>
    <w:div w:id="775910679">
      <w:marLeft w:val="0"/>
      <w:marRight w:val="0"/>
      <w:marTop w:val="0"/>
      <w:marBottom w:val="0"/>
      <w:divBdr>
        <w:top w:val="none" w:sz="0" w:space="0" w:color="auto"/>
        <w:left w:val="none" w:sz="0" w:space="0" w:color="auto"/>
        <w:bottom w:val="none" w:sz="0" w:space="0" w:color="auto"/>
        <w:right w:val="none" w:sz="0" w:space="0" w:color="auto"/>
      </w:divBdr>
    </w:div>
    <w:div w:id="791437432">
      <w:marLeft w:val="0"/>
      <w:marRight w:val="0"/>
      <w:marTop w:val="240"/>
      <w:marBottom w:val="0"/>
      <w:divBdr>
        <w:top w:val="none" w:sz="0" w:space="0" w:color="auto"/>
        <w:left w:val="none" w:sz="0" w:space="0" w:color="auto"/>
        <w:bottom w:val="none" w:sz="0" w:space="0" w:color="auto"/>
        <w:right w:val="none" w:sz="0" w:space="0" w:color="auto"/>
      </w:divBdr>
    </w:div>
    <w:div w:id="795876235">
      <w:marLeft w:val="0"/>
      <w:marRight w:val="0"/>
      <w:marTop w:val="0"/>
      <w:marBottom w:val="0"/>
      <w:divBdr>
        <w:top w:val="none" w:sz="0" w:space="0" w:color="auto"/>
        <w:left w:val="none" w:sz="0" w:space="0" w:color="auto"/>
        <w:bottom w:val="none" w:sz="0" w:space="0" w:color="auto"/>
        <w:right w:val="none" w:sz="0" w:space="0" w:color="auto"/>
      </w:divBdr>
    </w:div>
    <w:div w:id="829298425">
      <w:marLeft w:val="0"/>
      <w:marRight w:val="0"/>
      <w:marTop w:val="0"/>
      <w:marBottom w:val="0"/>
      <w:divBdr>
        <w:top w:val="none" w:sz="0" w:space="0" w:color="auto"/>
        <w:left w:val="none" w:sz="0" w:space="0" w:color="auto"/>
        <w:bottom w:val="none" w:sz="0" w:space="0" w:color="auto"/>
        <w:right w:val="none" w:sz="0" w:space="0" w:color="auto"/>
      </w:divBdr>
    </w:div>
    <w:div w:id="903371076">
      <w:marLeft w:val="0"/>
      <w:marRight w:val="0"/>
      <w:marTop w:val="0"/>
      <w:marBottom w:val="0"/>
      <w:divBdr>
        <w:top w:val="none" w:sz="0" w:space="0" w:color="auto"/>
        <w:left w:val="none" w:sz="0" w:space="0" w:color="auto"/>
        <w:bottom w:val="none" w:sz="0" w:space="0" w:color="auto"/>
        <w:right w:val="none" w:sz="0" w:space="0" w:color="auto"/>
      </w:divBdr>
    </w:div>
    <w:div w:id="967005226">
      <w:marLeft w:val="0"/>
      <w:marRight w:val="0"/>
      <w:marTop w:val="0"/>
      <w:marBottom w:val="0"/>
      <w:divBdr>
        <w:top w:val="none" w:sz="0" w:space="0" w:color="auto"/>
        <w:left w:val="none" w:sz="0" w:space="0" w:color="auto"/>
        <w:bottom w:val="none" w:sz="0" w:space="0" w:color="auto"/>
        <w:right w:val="none" w:sz="0" w:space="0" w:color="auto"/>
      </w:divBdr>
    </w:div>
    <w:div w:id="991638724">
      <w:marLeft w:val="0"/>
      <w:marRight w:val="0"/>
      <w:marTop w:val="0"/>
      <w:marBottom w:val="0"/>
      <w:divBdr>
        <w:top w:val="none" w:sz="0" w:space="0" w:color="auto"/>
        <w:left w:val="none" w:sz="0" w:space="0" w:color="auto"/>
        <w:bottom w:val="none" w:sz="0" w:space="0" w:color="auto"/>
        <w:right w:val="none" w:sz="0" w:space="0" w:color="auto"/>
      </w:divBdr>
    </w:div>
    <w:div w:id="1007027523">
      <w:marLeft w:val="0"/>
      <w:marRight w:val="0"/>
      <w:marTop w:val="0"/>
      <w:marBottom w:val="0"/>
      <w:divBdr>
        <w:top w:val="none" w:sz="0" w:space="0" w:color="auto"/>
        <w:left w:val="none" w:sz="0" w:space="0" w:color="auto"/>
        <w:bottom w:val="none" w:sz="0" w:space="0" w:color="auto"/>
        <w:right w:val="none" w:sz="0" w:space="0" w:color="auto"/>
      </w:divBdr>
    </w:div>
    <w:div w:id="1073622399">
      <w:marLeft w:val="0"/>
      <w:marRight w:val="0"/>
      <w:marTop w:val="0"/>
      <w:marBottom w:val="0"/>
      <w:divBdr>
        <w:top w:val="none" w:sz="0" w:space="0" w:color="auto"/>
        <w:left w:val="none" w:sz="0" w:space="0" w:color="auto"/>
        <w:bottom w:val="none" w:sz="0" w:space="0" w:color="auto"/>
        <w:right w:val="none" w:sz="0" w:space="0" w:color="auto"/>
      </w:divBdr>
      <w:divsChild>
        <w:div w:id="1717048847">
          <w:marLeft w:val="0"/>
          <w:marRight w:val="0"/>
          <w:marTop w:val="0"/>
          <w:marBottom w:val="0"/>
          <w:divBdr>
            <w:top w:val="none" w:sz="0" w:space="0" w:color="auto"/>
            <w:left w:val="none" w:sz="0" w:space="0" w:color="auto"/>
            <w:bottom w:val="none" w:sz="0" w:space="0" w:color="auto"/>
            <w:right w:val="none" w:sz="0" w:space="0" w:color="auto"/>
          </w:divBdr>
        </w:div>
      </w:divsChild>
    </w:div>
    <w:div w:id="1120035044">
      <w:marLeft w:val="0"/>
      <w:marRight w:val="0"/>
      <w:marTop w:val="0"/>
      <w:marBottom w:val="0"/>
      <w:divBdr>
        <w:top w:val="none" w:sz="0" w:space="0" w:color="auto"/>
        <w:left w:val="none" w:sz="0" w:space="0" w:color="auto"/>
        <w:bottom w:val="none" w:sz="0" w:space="0" w:color="auto"/>
        <w:right w:val="none" w:sz="0" w:space="0" w:color="auto"/>
      </w:divBdr>
    </w:div>
    <w:div w:id="1154567544">
      <w:marLeft w:val="0"/>
      <w:marRight w:val="0"/>
      <w:marTop w:val="0"/>
      <w:marBottom w:val="0"/>
      <w:divBdr>
        <w:top w:val="none" w:sz="0" w:space="0" w:color="auto"/>
        <w:left w:val="none" w:sz="0" w:space="0" w:color="auto"/>
        <w:bottom w:val="none" w:sz="0" w:space="0" w:color="auto"/>
        <w:right w:val="none" w:sz="0" w:space="0" w:color="auto"/>
      </w:divBdr>
    </w:div>
    <w:div w:id="1159884044">
      <w:marLeft w:val="0"/>
      <w:marRight w:val="0"/>
      <w:marTop w:val="0"/>
      <w:marBottom w:val="0"/>
      <w:divBdr>
        <w:top w:val="none" w:sz="0" w:space="0" w:color="auto"/>
        <w:left w:val="none" w:sz="0" w:space="0" w:color="auto"/>
        <w:bottom w:val="none" w:sz="0" w:space="0" w:color="auto"/>
        <w:right w:val="none" w:sz="0" w:space="0" w:color="auto"/>
      </w:divBdr>
    </w:div>
    <w:div w:id="1160275270">
      <w:marLeft w:val="0"/>
      <w:marRight w:val="0"/>
      <w:marTop w:val="0"/>
      <w:marBottom w:val="0"/>
      <w:divBdr>
        <w:top w:val="none" w:sz="0" w:space="0" w:color="auto"/>
        <w:left w:val="none" w:sz="0" w:space="0" w:color="auto"/>
        <w:bottom w:val="none" w:sz="0" w:space="0" w:color="auto"/>
        <w:right w:val="none" w:sz="0" w:space="0" w:color="auto"/>
      </w:divBdr>
    </w:div>
    <w:div w:id="1184712745">
      <w:marLeft w:val="0"/>
      <w:marRight w:val="0"/>
      <w:marTop w:val="0"/>
      <w:marBottom w:val="0"/>
      <w:divBdr>
        <w:top w:val="none" w:sz="0" w:space="0" w:color="auto"/>
        <w:left w:val="none" w:sz="0" w:space="0" w:color="auto"/>
        <w:bottom w:val="none" w:sz="0" w:space="0" w:color="auto"/>
        <w:right w:val="none" w:sz="0" w:space="0" w:color="auto"/>
      </w:divBdr>
    </w:div>
    <w:div w:id="1192646259">
      <w:marLeft w:val="0"/>
      <w:marRight w:val="0"/>
      <w:marTop w:val="0"/>
      <w:marBottom w:val="0"/>
      <w:divBdr>
        <w:top w:val="none" w:sz="0" w:space="0" w:color="auto"/>
        <w:left w:val="none" w:sz="0" w:space="0" w:color="auto"/>
        <w:bottom w:val="none" w:sz="0" w:space="0" w:color="auto"/>
        <w:right w:val="none" w:sz="0" w:space="0" w:color="auto"/>
      </w:divBdr>
    </w:div>
    <w:div w:id="1208226593">
      <w:marLeft w:val="0"/>
      <w:marRight w:val="0"/>
      <w:marTop w:val="0"/>
      <w:marBottom w:val="0"/>
      <w:divBdr>
        <w:top w:val="none" w:sz="0" w:space="0" w:color="auto"/>
        <w:left w:val="none" w:sz="0" w:space="0" w:color="auto"/>
        <w:bottom w:val="none" w:sz="0" w:space="0" w:color="auto"/>
        <w:right w:val="none" w:sz="0" w:space="0" w:color="auto"/>
      </w:divBdr>
    </w:div>
    <w:div w:id="1263369530">
      <w:marLeft w:val="0"/>
      <w:marRight w:val="0"/>
      <w:marTop w:val="0"/>
      <w:marBottom w:val="0"/>
      <w:divBdr>
        <w:top w:val="none" w:sz="0" w:space="0" w:color="auto"/>
        <w:left w:val="none" w:sz="0" w:space="0" w:color="auto"/>
        <w:bottom w:val="none" w:sz="0" w:space="0" w:color="auto"/>
        <w:right w:val="none" w:sz="0" w:space="0" w:color="auto"/>
      </w:divBdr>
    </w:div>
    <w:div w:id="1300920227">
      <w:marLeft w:val="0"/>
      <w:marRight w:val="0"/>
      <w:marTop w:val="240"/>
      <w:marBottom w:val="0"/>
      <w:divBdr>
        <w:top w:val="none" w:sz="0" w:space="0" w:color="auto"/>
        <w:left w:val="none" w:sz="0" w:space="0" w:color="auto"/>
        <w:bottom w:val="none" w:sz="0" w:space="0" w:color="auto"/>
        <w:right w:val="none" w:sz="0" w:space="0" w:color="auto"/>
      </w:divBdr>
    </w:div>
    <w:div w:id="1305508995">
      <w:marLeft w:val="0"/>
      <w:marRight w:val="0"/>
      <w:marTop w:val="0"/>
      <w:marBottom w:val="0"/>
      <w:divBdr>
        <w:top w:val="none" w:sz="0" w:space="0" w:color="auto"/>
        <w:left w:val="none" w:sz="0" w:space="0" w:color="auto"/>
        <w:bottom w:val="none" w:sz="0" w:space="0" w:color="auto"/>
        <w:right w:val="none" w:sz="0" w:space="0" w:color="auto"/>
      </w:divBdr>
    </w:div>
    <w:div w:id="1311250024">
      <w:marLeft w:val="0"/>
      <w:marRight w:val="0"/>
      <w:marTop w:val="0"/>
      <w:marBottom w:val="0"/>
      <w:divBdr>
        <w:top w:val="none" w:sz="0" w:space="0" w:color="auto"/>
        <w:left w:val="none" w:sz="0" w:space="0" w:color="auto"/>
        <w:bottom w:val="none" w:sz="0" w:space="0" w:color="auto"/>
        <w:right w:val="none" w:sz="0" w:space="0" w:color="auto"/>
      </w:divBdr>
    </w:div>
    <w:div w:id="1370953389">
      <w:marLeft w:val="0"/>
      <w:marRight w:val="0"/>
      <w:marTop w:val="240"/>
      <w:marBottom w:val="0"/>
      <w:divBdr>
        <w:top w:val="none" w:sz="0" w:space="0" w:color="auto"/>
        <w:left w:val="none" w:sz="0" w:space="0" w:color="auto"/>
        <w:bottom w:val="none" w:sz="0" w:space="0" w:color="auto"/>
        <w:right w:val="none" w:sz="0" w:space="0" w:color="auto"/>
      </w:divBdr>
      <w:divsChild>
        <w:div w:id="876428908">
          <w:marLeft w:val="374"/>
          <w:marRight w:val="0"/>
          <w:marTop w:val="0"/>
          <w:marBottom w:val="0"/>
          <w:divBdr>
            <w:top w:val="none" w:sz="0" w:space="0" w:color="auto"/>
            <w:left w:val="none" w:sz="0" w:space="0" w:color="auto"/>
            <w:bottom w:val="none" w:sz="0" w:space="0" w:color="auto"/>
            <w:right w:val="none" w:sz="0" w:space="0" w:color="auto"/>
          </w:divBdr>
          <w:divsChild>
            <w:div w:id="2096054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586369">
      <w:marLeft w:val="0"/>
      <w:marRight w:val="0"/>
      <w:marTop w:val="0"/>
      <w:marBottom w:val="0"/>
      <w:divBdr>
        <w:top w:val="none" w:sz="0" w:space="0" w:color="auto"/>
        <w:left w:val="none" w:sz="0" w:space="0" w:color="auto"/>
        <w:bottom w:val="none" w:sz="0" w:space="0" w:color="auto"/>
        <w:right w:val="none" w:sz="0" w:space="0" w:color="auto"/>
      </w:divBdr>
      <w:divsChild>
        <w:div w:id="245238036">
          <w:marLeft w:val="0"/>
          <w:marRight w:val="0"/>
          <w:marTop w:val="0"/>
          <w:marBottom w:val="0"/>
          <w:divBdr>
            <w:top w:val="none" w:sz="0" w:space="0" w:color="auto"/>
            <w:left w:val="none" w:sz="0" w:space="0" w:color="auto"/>
            <w:bottom w:val="none" w:sz="0" w:space="0" w:color="auto"/>
            <w:right w:val="none" w:sz="0" w:space="0" w:color="auto"/>
          </w:divBdr>
        </w:div>
      </w:divsChild>
    </w:div>
    <w:div w:id="1417626978">
      <w:marLeft w:val="0"/>
      <w:marRight w:val="0"/>
      <w:marTop w:val="0"/>
      <w:marBottom w:val="0"/>
      <w:divBdr>
        <w:top w:val="none" w:sz="0" w:space="0" w:color="auto"/>
        <w:left w:val="none" w:sz="0" w:space="0" w:color="auto"/>
        <w:bottom w:val="none" w:sz="0" w:space="0" w:color="auto"/>
        <w:right w:val="none" w:sz="0" w:space="0" w:color="auto"/>
      </w:divBdr>
    </w:div>
    <w:div w:id="1430810537">
      <w:marLeft w:val="0"/>
      <w:marRight w:val="0"/>
      <w:marTop w:val="0"/>
      <w:marBottom w:val="0"/>
      <w:divBdr>
        <w:top w:val="none" w:sz="0" w:space="0" w:color="auto"/>
        <w:left w:val="none" w:sz="0" w:space="0" w:color="auto"/>
        <w:bottom w:val="none" w:sz="0" w:space="0" w:color="auto"/>
        <w:right w:val="none" w:sz="0" w:space="0" w:color="auto"/>
      </w:divBdr>
    </w:div>
    <w:div w:id="1444953995">
      <w:marLeft w:val="0"/>
      <w:marRight w:val="0"/>
      <w:marTop w:val="0"/>
      <w:marBottom w:val="0"/>
      <w:divBdr>
        <w:top w:val="none" w:sz="0" w:space="0" w:color="auto"/>
        <w:left w:val="none" w:sz="0" w:space="0" w:color="auto"/>
        <w:bottom w:val="none" w:sz="0" w:space="0" w:color="auto"/>
        <w:right w:val="none" w:sz="0" w:space="0" w:color="auto"/>
      </w:divBdr>
    </w:div>
    <w:div w:id="1483085722">
      <w:marLeft w:val="0"/>
      <w:marRight w:val="0"/>
      <w:marTop w:val="0"/>
      <w:marBottom w:val="0"/>
      <w:divBdr>
        <w:top w:val="none" w:sz="0" w:space="0" w:color="auto"/>
        <w:left w:val="none" w:sz="0" w:space="0" w:color="auto"/>
        <w:bottom w:val="none" w:sz="0" w:space="0" w:color="auto"/>
        <w:right w:val="none" w:sz="0" w:space="0" w:color="auto"/>
      </w:divBdr>
    </w:div>
    <w:div w:id="1488008953">
      <w:marLeft w:val="0"/>
      <w:marRight w:val="0"/>
      <w:marTop w:val="240"/>
      <w:marBottom w:val="0"/>
      <w:divBdr>
        <w:top w:val="none" w:sz="0" w:space="0" w:color="auto"/>
        <w:left w:val="none" w:sz="0" w:space="0" w:color="auto"/>
        <w:bottom w:val="none" w:sz="0" w:space="0" w:color="auto"/>
        <w:right w:val="none" w:sz="0" w:space="0" w:color="auto"/>
      </w:divBdr>
    </w:div>
    <w:div w:id="1489638482">
      <w:marLeft w:val="0"/>
      <w:marRight w:val="0"/>
      <w:marTop w:val="0"/>
      <w:marBottom w:val="0"/>
      <w:divBdr>
        <w:top w:val="none" w:sz="0" w:space="0" w:color="auto"/>
        <w:left w:val="none" w:sz="0" w:space="0" w:color="auto"/>
        <w:bottom w:val="none" w:sz="0" w:space="0" w:color="auto"/>
        <w:right w:val="none" w:sz="0" w:space="0" w:color="auto"/>
      </w:divBdr>
    </w:div>
    <w:div w:id="1514493820">
      <w:marLeft w:val="0"/>
      <w:marRight w:val="0"/>
      <w:marTop w:val="240"/>
      <w:marBottom w:val="0"/>
      <w:divBdr>
        <w:top w:val="none" w:sz="0" w:space="0" w:color="auto"/>
        <w:left w:val="none" w:sz="0" w:space="0" w:color="auto"/>
        <w:bottom w:val="none" w:sz="0" w:space="0" w:color="auto"/>
        <w:right w:val="none" w:sz="0" w:space="0" w:color="auto"/>
      </w:divBdr>
    </w:div>
    <w:div w:id="1519389739">
      <w:marLeft w:val="0"/>
      <w:marRight w:val="0"/>
      <w:marTop w:val="0"/>
      <w:marBottom w:val="0"/>
      <w:divBdr>
        <w:top w:val="none" w:sz="0" w:space="0" w:color="auto"/>
        <w:left w:val="none" w:sz="0" w:space="0" w:color="auto"/>
        <w:bottom w:val="none" w:sz="0" w:space="0" w:color="auto"/>
        <w:right w:val="none" w:sz="0" w:space="0" w:color="auto"/>
      </w:divBdr>
      <w:divsChild>
        <w:div w:id="23140956">
          <w:marLeft w:val="0"/>
          <w:marRight w:val="0"/>
          <w:marTop w:val="0"/>
          <w:marBottom w:val="0"/>
          <w:divBdr>
            <w:top w:val="none" w:sz="0" w:space="0" w:color="auto"/>
            <w:left w:val="none" w:sz="0" w:space="0" w:color="auto"/>
            <w:bottom w:val="none" w:sz="0" w:space="0" w:color="auto"/>
            <w:right w:val="none" w:sz="0" w:space="0" w:color="auto"/>
          </w:divBdr>
        </w:div>
      </w:divsChild>
    </w:div>
    <w:div w:id="1525435966">
      <w:marLeft w:val="0"/>
      <w:marRight w:val="0"/>
      <w:marTop w:val="0"/>
      <w:marBottom w:val="0"/>
      <w:divBdr>
        <w:top w:val="none" w:sz="0" w:space="0" w:color="auto"/>
        <w:left w:val="none" w:sz="0" w:space="0" w:color="auto"/>
        <w:bottom w:val="none" w:sz="0" w:space="0" w:color="auto"/>
        <w:right w:val="none" w:sz="0" w:space="0" w:color="auto"/>
      </w:divBdr>
    </w:div>
    <w:div w:id="1550144672">
      <w:marLeft w:val="0"/>
      <w:marRight w:val="0"/>
      <w:marTop w:val="0"/>
      <w:marBottom w:val="0"/>
      <w:divBdr>
        <w:top w:val="none" w:sz="0" w:space="0" w:color="auto"/>
        <w:left w:val="none" w:sz="0" w:space="0" w:color="auto"/>
        <w:bottom w:val="none" w:sz="0" w:space="0" w:color="auto"/>
        <w:right w:val="none" w:sz="0" w:space="0" w:color="auto"/>
      </w:divBdr>
    </w:div>
    <w:div w:id="1578705385">
      <w:marLeft w:val="0"/>
      <w:marRight w:val="0"/>
      <w:marTop w:val="0"/>
      <w:marBottom w:val="0"/>
      <w:divBdr>
        <w:top w:val="none" w:sz="0" w:space="0" w:color="auto"/>
        <w:left w:val="none" w:sz="0" w:space="0" w:color="auto"/>
        <w:bottom w:val="none" w:sz="0" w:space="0" w:color="auto"/>
        <w:right w:val="none" w:sz="0" w:space="0" w:color="auto"/>
      </w:divBdr>
    </w:div>
    <w:div w:id="1596866388">
      <w:marLeft w:val="0"/>
      <w:marRight w:val="0"/>
      <w:marTop w:val="0"/>
      <w:marBottom w:val="0"/>
      <w:divBdr>
        <w:top w:val="none" w:sz="0" w:space="0" w:color="auto"/>
        <w:left w:val="none" w:sz="0" w:space="0" w:color="auto"/>
        <w:bottom w:val="none" w:sz="0" w:space="0" w:color="auto"/>
        <w:right w:val="none" w:sz="0" w:space="0" w:color="auto"/>
      </w:divBdr>
    </w:div>
    <w:div w:id="1656489988">
      <w:marLeft w:val="0"/>
      <w:marRight w:val="0"/>
      <w:marTop w:val="0"/>
      <w:marBottom w:val="0"/>
      <w:divBdr>
        <w:top w:val="none" w:sz="0" w:space="0" w:color="auto"/>
        <w:left w:val="none" w:sz="0" w:space="0" w:color="auto"/>
        <w:bottom w:val="none" w:sz="0" w:space="0" w:color="auto"/>
        <w:right w:val="none" w:sz="0" w:space="0" w:color="auto"/>
      </w:divBdr>
    </w:div>
    <w:div w:id="1667829157">
      <w:marLeft w:val="0"/>
      <w:marRight w:val="0"/>
      <w:marTop w:val="240"/>
      <w:marBottom w:val="0"/>
      <w:divBdr>
        <w:top w:val="none" w:sz="0" w:space="0" w:color="auto"/>
        <w:left w:val="none" w:sz="0" w:space="0" w:color="auto"/>
        <w:bottom w:val="none" w:sz="0" w:space="0" w:color="auto"/>
        <w:right w:val="none" w:sz="0" w:space="0" w:color="auto"/>
      </w:divBdr>
    </w:div>
    <w:div w:id="1675721119">
      <w:marLeft w:val="0"/>
      <w:marRight w:val="0"/>
      <w:marTop w:val="0"/>
      <w:marBottom w:val="0"/>
      <w:divBdr>
        <w:top w:val="none" w:sz="0" w:space="0" w:color="auto"/>
        <w:left w:val="none" w:sz="0" w:space="0" w:color="auto"/>
        <w:bottom w:val="none" w:sz="0" w:space="0" w:color="auto"/>
        <w:right w:val="none" w:sz="0" w:space="0" w:color="auto"/>
      </w:divBdr>
    </w:div>
    <w:div w:id="1686133273">
      <w:marLeft w:val="0"/>
      <w:marRight w:val="0"/>
      <w:marTop w:val="0"/>
      <w:marBottom w:val="0"/>
      <w:divBdr>
        <w:top w:val="none" w:sz="0" w:space="0" w:color="auto"/>
        <w:left w:val="none" w:sz="0" w:space="0" w:color="auto"/>
        <w:bottom w:val="none" w:sz="0" w:space="0" w:color="auto"/>
        <w:right w:val="none" w:sz="0" w:space="0" w:color="auto"/>
      </w:divBdr>
      <w:divsChild>
        <w:div w:id="673336788">
          <w:marLeft w:val="0"/>
          <w:marRight w:val="0"/>
          <w:marTop w:val="0"/>
          <w:marBottom w:val="0"/>
          <w:divBdr>
            <w:top w:val="none" w:sz="0" w:space="0" w:color="auto"/>
            <w:left w:val="none" w:sz="0" w:space="0" w:color="auto"/>
            <w:bottom w:val="none" w:sz="0" w:space="0" w:color="auto"/>
            <w:right w:val="none" w:sz="0" w:space="0" w:color="auto"/>
          </w:divBdr>
        </w:div>
      </w:divsChild>
    </w:div>
    <w:div w:id="169981234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07306857">
          <w:marLeft w:val="0"/>
          <w:marRight w:val="0"/>
          <w:marTop w:val="0"/>
          <w:marBottom w:val="0"/>
          <w:divBdr>
            <w:top w:val="none" w:sz="0" w:space="0" w:color="auto"/>
            <w:left w:val="none" w:sz="0" w:space="0" w:color="auto"/>
            <w:bottom w:val="none" w:sz="0" w:space="0" w:color="auto"/>
            <w:right w:val="none" w:sz="0" w:space="0" w:color="auto"/>
          </w:divBdr>
          <w:divsChild>
            <w:div w:id="2127653490">
              <w:marLeft w:val="0"/>
              <w:marRight w:val="0"/>
              <w:marTop w:val="0"/>
              <w:marBottom w:val="0"/>
              <w:divBdr>
                <w:top w:val="none" w:sz="0" w:space="0" w:color="auto"/>
                <w:left w:val="none" w:sz="0" w:space="0" w:color="auto"/>
                <w:bottom w:val="none" w:sz="0" w:space="0" w:color="auto"/>
                <w:right w:val="none" w:sz="0" w:space="0" w:color="auto"/>
              </w:divBdr>
            </w:div>
          </w:divsChild>
        </w:div>
        <w:div w:id="302463375">
          <w:marLeft w:val="0"/>
          <w:marRight w:val="0"/>
          <w:marTop w:val="0"/>
          <w:marBottom w:val="0"/>
          <w:divBdr>
            <w:top w:val="none" w:sz="0" w:space="0" w:color="auto"/>
            <w:left w:val="none" w:sz="0" w:space="0" w:color="auto"/>
            <w:bottom w:val="none" w:sz="0" w:space="0" w:color="auto"/>
            <w:right w:val="none" w:sz="0" w:space="0" w:color="auto"/>
          </w:divBdr>
          <w:divsChild>
            <w:div w:id="563491240">
              <w:marLeft w:val="300"/>
              <w:marRight w:val="0"/>
              <w:marTop w:val="0"/>
              <w:marBottom w:val="300"/>
              <w:divBdr>
                <w:top w:val="none" w:sz="0" w:space="0" w:color="auto"/>
                <w:left w:val="none" w:sz="0" w:space="0" w:color="auto"/>
                <w:bottom w:val="none" w:sz="0" w:space="0" w:color="auto"/>
                <w:right w:val="none" w:sz="0" w:space="0" w:color="auto"/>
              </w:divBdr>
            </w:div>
            <w:div w:id="404881894">
              <w:marLeft w:val="0"/>
              <w:marRight w:val="0"/>
              <w:marTop w:val="0"/>
              <w:marBottom w:val="0"/>
              <w:divBdr>
                <w:top w:val="none" w:sz="0" w:space="0" w:color="auto"/>
                <w:left w:val="none" w:sz="0" w:space="0" w:color="auto"/>
                <w:bottom w:val="none" w:sz="0" w:space="0" w:color="auto"/>
                <w:right w:val="none" w:sz="0" w:space="0" w:color="auto"/>
              </w:divBdr>
              <w:divsChild>
                <w:div w:id="118186442">
                  <w:marLeft w:val="0"/>
                  <w:marRight w:val="0"/>
                  <w:marTop w:val="240"/>
                  <w:marBottom w:val="0"/>
                  <w:divBdr>
                    <w:top w:val="none" w:sz="0" w:space="0" w:color="auto"/>
                    <w:left w:val="none" w:sz="0" w:space="0" w:color="auto"/>
                    <w:bottom w:val="none" w:sz="0" w:space="0" w:color="auto"/>
                    <w:right w:val="none" w:sz="0" w:space="0" w:color="auto"/>
                  </w:divBdr>
                </w:div>
              </w:divsChild>
            </w:div>
            <w:div w:id="1567640411">
              <w:marLeft w:val="0"/>
              <w:marRight w:val="0"/>
              <w:marTop w:val="0"/>
              <w:marBottom w:val="0"/>
              <w:divBdr>
                <w:top w:val="none" w:sz="0" w:space="0" w:color="auto"/>
                <w:left w:val="none" w:sz="0" w:space="0" w:color="auto"/>
                <w:bottom w:val="none" w:sz="0" w:space="0" w:color="auto"/>
                <w:right w:val="none" w:sz="0" w:space="0" w:color="auto"/>
              </w:divBdr>
            </w:div>
            <w:div w:id="723598201">
              <w:marLeft w:val="0"/>
              <w:marRight w:val="0"/>
              <w:marTop w:val="240"/>
              <w:marBottom w:val="0"/>
              <w:divBdr>
                <w:top w:val="none" w:sz="0" w:space="0" w:color="auto"/>
                <w:left w:val="none" w:sz="0" w:space="0" w:color="auto"/>
                <w:bottom w:val="none" w:sz="0" w:space="0" w:color="auto"/>
                <w:right w:val="none" w:sz="0" w:space="0" w:color="auto"/>
              </w:divBdr>
            </w:div>
            <w:div w:id="454367232">
              <w:marLeft w:val="0"/>
              <w:marRight w:val="0"/>
              <w:marTop w:val="240"/>
              <w:marBottom w:val="0"/>
              <w:divBdr>
                <w:top w:val="none" w:sz="0" w:space="0" w:color="auto"/>
                <w:left w:val="none" w:sz="0" w:space="0" w:color="auto"/>
                <w:bottom w:val="none" w:sz="0" w:space="0" w:color="auto"/>
                <w:right w:val="none" w:sz="0" w:space="0" w:color="auto"/>
              </w:divBdr>
            </w:div>
            <w:div w:id="1297569583">
              <w:marLeft w:val="0"/>
              <w:marRight w:val="0"/>
              <w:marTop w:val="0"/>
              <w:marBottom w:val="0"/>
              <w:divBdr>
                <w:top w:val="none" w:sz="0" w:space="0" w:color="auto"/>
                <w:left w:val="none" w:sz="0" w:space="0" w:color="auto"/>
                <w:bottom w:val="none" w:sz="0" w:space="0" w:color="auto"/>
                <w:right w:val="none" w:sz="0" w:space="0" w:color="auto"/>
              </w:divBdr>
            </w:div>
            <w:div w:id="1127888808">
              <w:marLeft w:val="0"/>
              <w:marRight w:val="0"/>
              <w:marTop w:val="240"/>
              <w:marBottom w:val="0"/>
              <w:divBdr>
                <w:top w:val="none" w:sz="0" w:space="0" w:color="auto"/>
                <w:left w:val="none" w:sz="0" w:space="0" w:color="auto"/>
                <w:bottom w:val="none" w:sz="0" w:space="0" w:color="auto"/>
                <w:right w:val="none" w:sz="0" w:space="0" w:color="auto"/>
              </w:divBdr>
            </w:div>
            <w:div w:id="789855946">
              <w:marLeft w:val="0"/>
              <w:marRight w:val="0"/>
              <w:marTop w:val="240"/>
              <w:marBottom w:val="0"/>
              <w:divBdr>
                <w:top w:val="none" w:sz="0" w:space="0" w:color="auto"/>
                <w:left w:val="none" w:sz="0" w:space="0" w:color="auto"/>
                <w:bottom w:val="none" w:sz="0" w:space="0" w:color="auto"/>
                <w:right w:val="none" w:sz="0" w:space="0" w:color="auto"/>
              </w:divBdr>
            </w:div>
            <w:div w:id="1572958663">
              <w:marLeft w:val="0"/>
              <w:marRight w:val="0"/>
              <w:marTop w:val="0"/>
              <w:marBottom w:val="0"/>
              <w:divBdr>
                <w:top w:val="none" w:sz="0" w:space="0" w:color="auto"/>
                <w:left w:val="none" w:sz="0" w:space="0" w:color="auto"/>
                <w:bottom w:val="none" w:sz="0" w:space="0" w:color="auto"/>
                <w:right w:val="none" w:sz="0" w:space="0" w:color="auto"/>
              </w:divBdr>
            </w:div>
            <w:div w:id="2140831619">
              <w:marLeft w:val="0"/>
              <w:marRight w:val="0"/>
              <w:marTop w:val="240"/>
              <w:marBottom w:val="0"/>
              <w:divBdr>
                <w:top w:val="none" w:sz="0" w:space="0" w:color="auto"/>
                <w:left w:val="none" w:sz="0" w:space="0" w:color="auto"/>
                <w:bottom w:val="none" w:sz="0" w:space="0" w:color="auto"/>
                <w:right w:val="none" w:sz="0" w:space="0" w:color="auto"/>
              </w:divBdr>
            </w:div>
            <w:div w:id="1605184033">
              <w:marLeft w:val="0"/>
              <w:marRight w:val="0"/>
              <w:marTop w:val="240"/>
              <w:marBottom w:val="0"/>
              <w:divBdr>
                <w:top w:val="none" w:sz="0" w:space="0" w:color="auto"/>
                <w:left w:val="none" w:sz="0" w:space="0" w:color="auto"/>
                <w:bottom w:val="none" w:sz="0" w:space="0" w:color="auto"/>
                <w:right w:val="none" w:sz="0" w:space="0" w:color="auto"/>
              </w:divBdr>
            </w:div>
            <w:div w:id="1116295252">
              <w:marLeft w:val="0"/>
              <w:marRight w:val="0"/>
              <w:marTop w:val="240"/>
              <w:marBottom w:val="0"/>
              <w:divBdr>
                <w:top w:val="none" w:sz="0" w:space="0" w:color="auto"/>
                <w:left w:val="none" w:sz="0" w:space="0" w:color="auto"/>
                <w:bottom w:val="none" w:sz="0" w:space="0" w:color="auto"/>
                <w:right w:val="none" w:sz="0" w:space="0" w:color="auto"/>
              </w:divBdr>
            </w:div>
            <w:div w:id="1313294170">
              <w:marLeft w:val="0"/>
              <w:marRight w:val="0"/>
              <w:marTop w:val="240"/>
              <w:marBottom w:val="0"/>
              <w:divBdr>
                <w:top w:val="none" w:sz="0" w:space="0" w:color="auto"/>
                <w:left w:val="none" w:sz="0" w:space="0" w:color="auto"/>
                <w:bottom w:val="none" w:sz="0" w:space="0" w:color="auto"/>
                <w:right w:val="none" w:sz="0" w:space="0" w:color="auto"/>
              </w:divBdr>
            </w:div>
            <w:div w:id="1545168008">
              <w:marLeft w:val="0"/>
              <w:marRight w:val="0"/>
              <w:marTop w:val="0"/>
              <w:marBottom w:val="0"/>
              <w:divBdr>
                <w:top w:val="none" w:sz="0" w:space="0" w:color="auto"/>
                <w:left w:val="none" w:sz="0" w:space="0" w:color="auto"/>
                <w:bottom w:val="none" w:sz="0" w:space="0" w:color="auto"/>
                <w:right w:val="none" w:sz="0" w:space="0" w:color="auto"/>
              </w:divBdr>
            </w:div>
            <w:div w:id="1680699822">
              <w:marLeft w:val="0"/>
              <w:marRight w:val="0"/>
              <w:marTop w:val="240"/>
              <w:marBottom w:val="0"/>
              <w:divBdr>
                <w:top w:val="none" w:sz="0" w:space="0" w:color="auto"/>
                <w:left w:val="none" w:sz="0" w:space="0" w:color="auto"/>
                <w:bottom w:val="none" w:sz="0" w:space="0" w:color="auto"/>
                <w:right w:val="none" w:sz="0" w:space="0" w:color="auto"/>
              </w:divBdr>
            </w:div>
            <w:div w:id="1053113339">
              <w:marLeft w:val="0"/>
              <w:marRight w:val="0"/>
              <w:marTop w:val="240"/>
              <w:marBottom w:val="0"/>
              <w:divBdr>
                <w:top w:val="none" w:sz="0" w:space="0" w:color="auto"/>
                <w:left w:val="none" w:sz="0" w:space="0" w:color="auto"/>
                <w:bottom w:val="none" w:sz="0" w:space="0" w:color="auto"/>
                <w:right w:val="none" w:sz="0" w:space="0" w:color="auto"/>
              </w:divBdr>
            </w:div>
            <w:div w:id="551112818">
              <w:marLeft w:val="0"/>
              <w:marRight w:val="0"/>
              <w:marTop w:val="240"/>
              <w:marBottom w:val="0"/>
              <w:divBdr>
                <w:top w:val="none" w:sz="0" w:space="0" w:color="auto"/>
                <w:left w:val="none" w:sz="0" w:space="0" w:color="auto"/>
                <w:bottom w:val="none" w:sz="0" w:space="0" w:color="auto"/>
                <w:right w:val="none" w:sz="0" w:space="0" w:color="auto"/>
              </w:divBdr>
            </w:div>
            <w:div w:id="404306571">
              <w:marLeft w:val="0"/>
              <w:marRight w:val="0"/>
              <w:marTop w:val="240"/>
              <w:marBottom w:val="0"/>
              <w:divBdr>
                <w:top w:val="none" w:sz="0" w:space="0" w:color="auto"/>
                <w:left w:val="none" w:sz="0" w:space="0" w:color="auto"/>
                <w:bottom w:val="none" w:sz="0" w:space="0" w:color="auto"/>
                <w:right w:val="none" w:sz="0" w:space="0" w:color="auto"/>
              </w:divBdr>
            </w:div>
            <w:div w:id="43452885">
              <w:marLeft w:val="0"/>
              <w:marRight w:val="0"/>
              <w:marTop w:val="240"/>
              <w:marBottom w:val="0"/>
              <w:divBdr>
                <w:top w:val="none" w:sz="0" w:space="0" w:color="auto"/>
                <w:left w:val="none" w:sz="0" w:space="0" w:color="auto"/>
                <w:bottom w:val="none" w:sz="0" w:space="0" w:color="auto"/>
                <w:right w:val="none" w:sz="0" w:space="0" w:color="auto"/>
              </w:divBdr>
            </w:div>
            <w:div w:id="863708268">
              <w:marLeft w:val="0"/>
              <w:marRight w:val="0"/>
              <w:marTop w:val="0"/>
              <w:marBottom w:val="0"/>
              <w:divBdr>
                <w:top w:val="none" w:sz="0" w:space="0" w:color="auto"/>
                <w:left w:val="none" w:sz="0" w:space="0" w:color="auto"/>
                <w:bottom w:val="none" w:sz="0" w:space="0" w:color="auto"/>
                <w:right w:val="none" w:sz="0" w:space="0" w:color="auto"/>
              </w:divBdr>
            </w:div>
            <w:div w:id="1674606260">
              <w:marLeft w:val="0"/>
              <w:marRight w:val="0"/>
              <w:marTop w:val="240"/>
              <w:marBottom w:val="0"/>
              <w:divBdr>
                <w:top w:val="none" w:sz="0" w:space="0" w:color="auto"/>
                <w:left w:val="none" w:sz="0" w:space="0" w:color="auto"/>
                <w:bottom w:val="none" w:sz="0" w:space="0" w:color="auto"/>
                <w:right w:val="none" w:sz="0" w:space="0" w:color="auto"/>
              </w:divBdr>
            </w:div>
          </w:divsChild>
        </w:div>
        <w:div w:id="1890414492">
          <w:marLeft w:val="0"/>
          <w:marRight w:val="0"/>
          <w:marTop w:val="0"/>
          <w:marBottom w:val="0"/>
          <w:divBdr>
            <w:top w:val="none" w:sz="0" w:space="0" w:color="auto"/>
            <w:left w:val="none" w:sz="0" w:space="0" w:color="auto"/>
            <w:bottom w:val="none" w:sz="0" w:space="0" w:color="auto"/>
            <w:right w:val="none" w:sz="0" w:space="0" w:color="auto"/>
          </w:divBdr>
          <w:divsChild>
            <w:div w:id="867331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2629873">
      <w:marLeft w:val="0"/>
      <w:marRight w:val="0"/>
      <w:marTop w:val="0"/>
      <w:marBottom w:val="0"/>
      <w:divBdr>
        <w:top w:val="none" w:sz="0" w:space="0" w:color="auto"/>
        <w:left w:val="none" w:sz="0" w:space="0" w:color="auto"/>
        <w:bottom w:val="none" w:sz="0" w:space="0" w:color="auto"/>
        <w:right w:val="none" w:sz="0" w:space="0" w:color="auto"/>
      </w:divBdr>
    </w:div>
    <w:div w:id="1759249646">
      <w:marLeft w:val="0"/>
      <w:marRight w:val="0"/>
      <w:marTop w:val="0"/>
      <w:marBottom w:val="0"/>
      <w:divBdr>
        <w:top w:val="none" w:sz="0" w:space="0" w:color="auto"/>
        <w:left w:val="none" w:sz="0" w:space="0" w:color="auto"/>
        <w:bottom w:val="none" w:sz="0" w:space="0" w:color="auto"/>
        <w:right w:val="none" w:sz="0" w:space="0" w:color="auto"/>
      </w:divBdr>
    </w:div>
    <w:div w:id="1786146182">
      <w:marLeft w:val="0"/>
      <w:marRight w:val="0"/>
      <w:marTop w:val="0"/>
      <w:marBottom w:val="0"/>
      <w:divBdr>
        <w:top w:val="none" w:sz="0" w:space="0" w:color="auto"/>
        <w:left w:val="none" w:sz="0" w:space="0" w:color="auto"/>
        <w:bottom w:val="none" w:sz="0" w:space="0" w:color="auto"/>
        <w:right w:val="none" w:sz="0" w:space="0" w:color="auto"/>
      </w:divBdr>
    </w:div>
    <w:div w:id="1884250680">
      <w:marLeft w:val="0"/>
      <w:marRight w:val="0"/>
      <w:marTop w:val="0"/>
      <w:marBottom w:val="0"/>
      <w:divBdr>
        <w:top w:val="none" w:sz="0" w:space="0" w:color="auto"/>
        <w:left w:val="none" w:sz="0" w:space="0" w:color="auto"/>
        <w:bottom w:val="none" w:sz="0" w:space="0" w:color="auto"/>
        <w:right w:val="none" w:sz="0" w:space="0" w:color="auto"/>
      </w:divBdr>
    </w:div>
    <w:div w:id="1943218925">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 w:id="2051765514">
      <w:marLeft w:val="0"/>
      <w:marRight w:val="0"/>
      <w:marTop w:val="0"/>
      <w:marBottom w:val="0"/>
      <w:divBdr>
        <w:top w:val="none" w:sz="0" w:space="0" w:color="auto"/>
        <w:left w:val="none" w:sz="0" w:space="0" w:color="auto"/>
        <w:bottom w:val="none" w:sz="0" w:space="0" w:color="auto"/>
        <w:right w:val="none" w:sz="0" w:space="0" w:color="auto"/>
      </w:divBdr>
    </w:div>
    <w:div w:id="2135756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23.bsl.nl/frontend/redir.asp?product=0167%2D238x&amp;page=0167%2D238x/09014f3c80049342%2Ehtml&amp;highlight=gegeneraliseerde+angststoornis&amp;phrase=" TargetMode="External"/><Relationship Id="rId18" Type="http://schemas.openxmlformats.org/officeDocument/2006/relationships/hyperlink" Target="javascript:showPopup('/frontend/redir.asp?page=0167-238X/LV09014f3c80049342N1006B.htm')" TargetMode="External"/><Relationship Id="rId26" Type="http://schemas.openxmlformats.org/officeDocument/2006/relationships/hyperlink" Target="javascript:showPopup('/frontend/redir.asp?page=0167-238X/LV09014f3c80049342N100C4.htm')" TargetMode="External"/><Relationship Id="rId39" Type="http://schemas.openxmlformats.org/officeDocument/2006/relationships/hyperlink" Target="javascript:showPopup('/frontend/redir.asp?page=0167-238X/LV09014f3c80049342N10112.htm')" TargetMode="External"/><Relationship Id="rId21" Type="http://schemas.openxmlformats.org/officeDocument/2006/relationships/hyperlink" Target="javascript:showPopup('/frontend/redir.asp?page=0167-238X/LV09014f3c80049342N100A0.htm')" TargetMode="External"/><Relationship Id="rId34" Type="http://schemas.openxmlformats.org/officeDocument/2006/relationships/hyperlink" Target="javascript:showPopup('/frontend/redir.asp?page=0167-238X/LV09014f3c80049342N100F4.htm')" TargetMode="External"/><Relationship Id="rId42" Type="http://schemas.openxmlformats.org/officeDocument/2006/relationships/hyperlink" Target="javascript:showPopup('/frontend/redir.asp?page=0167-238X/LV09014f3c80049342N10123.htm')" TargetMode="External"/><Relationship Id="rId47" Type="http://schemas.openxmlformats.org/officeDocument/2006/relationships/hyperlink" Target="javascript:showPopup('/frontend/redir.asp?page=0167-238X/LV09014f3c80049342N1013F.htm')" TargetMode="External"/><Relationship Id="rId50" Type="http://schemas.openxmlformats.org/officeDocument/2006/relationships/hyperlink" Target="javascript:showPopup('/frontend/redir.asp?page=0167-238X/LV09014f3c80049342N10151.htm')" TargetMode="External"/><Relationship Id="rId55" Type="http://schemas.openxmlformats.org/officeDocument/2006/relationships/hyperlink" Target="javascript:showPopup('/frontend/redir.asp?page=0167-238X/LV09014f3c80049342N10171.htm')" TargetMode="External"/><Relationship Id="rId63" Type="http://schemas.openxmlformats.org/officeDocument/2006/relationships/hyperlink" Target="javascript:showPopup('/frontend/redir.asp?page=0167-238X/LV09014f3c80049342N1019B.htm')" TargetMode="External"/><Relationship Id="rId68" Type="http://schemas.openxmlformats.org/officeDocument/2006/relationships/hyperlink" Target="javascript:showPopup('/frontend/redir.asp?page=0167-238X/LV09014f3c80049342N1026A.htm')" TargetMode="External"/><Relationship Id="rId76" Type="http://schemas.openxmlformats.org/officeDocument/2006/relationships/hyperlink" Target="javascript:showPopup('/frontend/redir.asp?page=0167-238X/LV09014f3c80049342N102DD.htm')" TargetMode="External"/><Relationship Id="rId84" Type="http://schemas.openxmlformats.org/officeDocument/2006/relationships/fontTable" Target="fontTable.xml"/><Relationship Id="rId7" Type="http://schemas.openxmlformats.org/officeDocument/2006/relationships/hyperlink" Target="http://vb23.bsl.nl/frontend/redir.asp?product=0167%2D238x&amp;page=0167%2D238x/09014f3c80049342%2Ehtml&amp;highlight=gegeneraliseerde+angststoornis&amp;phrase=" TargetMode="External"/><Relationship Id="rId71" Type="http://schemas.openxmlformats.org/officeDocument/2006/relationships/hyperlink" Target="javascript:showPopup('/frontend/redir.asp?page=0167-238X/LV09014f3c80049342N102BB.htm')" TargetMode="External"/><Relationship Id="rId2" Type="http://schemas.openxmlformats.org/officeDocument/2006/relationships/styles" Target="styles.xml"/><Relationship Id="rId16" Type="http://schemas.openxmlformats.org/officeDocument/2006/relationships/hyperlink" Target="javascript:showPopup('/frontend/redir.asp?page=0167-238X/LV09014f3c80049342N1005F.htm')" TargetMode="External"/><Relationship Id="rId29" Type="http://schemas.openxmlformats.org/officeDocument/2006/relationships/hyperlink" Target="javascript:showPopup('/frontend/redir.asp?page=0167-238X/LV09014f3c80049342N100DA.htm')" TargetMode="External"/><Relationship Id="rId11" Type="http://schemas.openxmlformats.org/officeDocument/2006/relationships/hyperlink" Target="http://vb23.bsl.nl/frontend/redir.asp?product=0167%2D238x&amp;page=0167%2D238x/09014f3c80049342%2Ehtml&amp;highlight=gegeneraliseerde+angststoornis&amp;phrase=" TargetMode="External"/><Relationship Id="rId24" Type="http://schemas.openxmlformats.org/officeDocument/2006/relationships/hyperlink" Target="javascript:showPopup('/frontend/redir.asp?page=0167-238X/LV09014f3c80049342N100B2.htm')" TargetMode="External"/><Relationship Id="rId32" Type="http://schemas.openxmlformats.org/officeDocument/2006/relationships/hyperlink" Target="javascript:showPopup('/frontend/redir.asp?page=0167-238X/LV09014f3c80049342N100EA.htm')" TargetMode="External"/><Relationship Id="rId37" Type="http://schemas.openxmlformats.org/officeDocument/2006/relationships/hyperlink" Target="javascript:showPopup('/frontend/redir.asp?page=0167-238X/LV09014f3c80049342N10102.htm')" TargetMode="External"/><Relationship Id="rId40" Type="http://schemas.openxmlformats.org/officeDocument/2006/relationships/hyperlink" Target="javascript:showPopup('/frontend/redir.asp?page=0167-238X/LV09014f3c80049342N10116.htm')" TargetMode="External"/><Relationship Id="rId45" Type="http://schemas.openxmlformats.org/officeDocument/2006/relationships/hyperlink" Target="javascript:showPopup('/frontend/redir.asp?page=0167-238X/LV09014f3c80049342N10131.htm')" TargetMode="External"/><Relationship Id="rId53" Type="http://schemas.openxmlformats.org/officeDocument/2006/relationships/hyperlink" Target="javascript:showPopup('/frontend/redir.asp?page=0167-238X/LV09014f3c80049342N10163.htm')" TargetMode="External"/><Relationship Id="rId58" Type="http://schemas.openxmlformats.org/officeDocument/2006/relationships/hyperlink" Target="javascript:showPopup('/frontend/redir.asp?page=0167-238X/LV09014f3c80049342N1017F.htm')" TargetMode="External"/><Relationship Id="rId66" Type="http://schemas.openxmlformats.org/officeDocument/2006/relationships/hyperlink" Target="javascript:showPopup('/frontend/redir.asp?page=0167-238X/LV09014f3c80049342N10255.htm')" TargetMode="External"/><Relationship Id="rId74" Type="http://schemas.openxmlformats.org/officeDocument/2006/relationships/hyperlink" Target="javascript:showPopup('/frontend/redir.asp?page=0167-238X/LV09014f3c80049342N102D5.htm')" TargetMode="External"/><Relationship Id="rId79" Type="http://schemas.openxmlformats.org/officeDocument/2006/relationships/hyperlink" Target="javascript:showPopup('/frontend/redir.asp?page=0167-238X/LV09014f3c80049342N102F5.htm')" TargetMode="External"/><Relationship Id="rId5" Type="http://schemas.openxmlformats.org/officeDocument/2006/relationships/hyperlink" Target="javascript:showPopup('/frontend/redir.asp?page=0167-238X/ain09014f3c80049342N10031.htm')" TargetMode="External"/><Relationship Id="rId61" Type="http://schemas.openxmlformats.org/officeDocument/2006/relationships/hyperlink" Target="javascript:showPopup('/frontend/redir.asp?page=0167-238X/LV09014f3c80049342N10191.htm')" TargetMode="External"/><Relationship Id="rId82" Type="http://schemas.openxmlformats.org/officeDocument/2006/relationships/hyperlink" Target="javascript:showPopup('/frontend/redir.asp?page=0167-238X/LV09014f3c80049342N10301.htm')" TargetMode="External"/><Relationship Id="rId19" Type="http://schemas.openxmlformats.org/officeDocument/2006/relationships/hyperlink" Target="javascript:showPopup('/frontend/redir.asp?page=0167-238X/LV09014f3c80049342N1006F.htm')" TargetMode="External"/><Relationship Id="rId4" Type="http://schemas.openxmlformats.org/officeDocument/2006/relationships/webSettings" Target="webSettings.xml"/><Relationship Id="rId9" Type="http://schemas.openxmlformats.org/officeDocument/2006/relationships/hyperlink" Target="http://vb23.bsl.nl/frontend/redir.asp?product=0167%2D238x&amp;page=0167%2D238x/09014f3c80049342%2Ehtml&amp;highlight=gegeneraliseerde+angststoornis&amp;phrase=" TargetMode="External"/><Relationship Id="rId14" Type="http://schemas.openxmlformats.org/officeDocument/2006/relationships/hyperlink" Target="javascript:showPopup('/frontend/redir.asp?page=0167-238X/LV09014f3c80049342N10057.htm')" TargetMode="External"/><Relationship Id="rId22" Type="http://schemas.openxmlformats.org/officeDocument/2006/relationships/hyperlink" Target="javascript:showPopup('/frontend/redir.asp?page=0167-238X/LV09014f3c80049342N100AA.htm')" TargetMode="External"/><Relationship Id="rId27" Type="http://schemas.openxmlformats.org/officeDocument/2006/relationships/hyperlink" Target="javascript:showPopup('/frontend/redir.asp?page=0167-238X/LV09014f3c80049342N100C8.htm')" TargetMode="External"/><Relationship Id="rId30" Type="http://schemas.openxmlformats.org/officeDocument/2006/relationships/hyperlink" Target="javascript:showPopup('/frontend/redir.asp?page=0167-238X/LV09014f3c80049342N100DE.htm')" TargetMode="External"/><Relationship Id="rId35" Type="http://schemas.openxmlformats.org/officeDocument/2006/relationships/hyperlink" Target="javascript:showPopup('/frontend/redir.asp?page=0167-238X/LV09014f3c80049342N100FA.htm')" TargetMode="External"/><Relationship Id="rId43" Type="http://schemas.openxmlformats.org/officeDocument/2006/relationships/hyperlink" Target="javascript:showPopup('/frontend/redir.asp?page=0167-238X/LV09014f3c80049342N10127.htm')" TargetMode="External"/><Relationship Id="rId48" Type="http://schemas.openxmlformats.org/officeDocument/2006/relationships/hyperlink" Target="javascript:showPopup('/frontend/redir.asp?page=0167-238X/LV09014f3c80049342N10143.htm')" TargetMode="External"/><Relationship Id="rId56" Type="http://schemas.openxmlformats.org/officeDocument/2006/relationships/hyperlink" Target="javascript:showPopup('/frontend/redir.asp?page=0167-238X/LV09014f3c80049342N10175.htm')" TargetMode="External"/><Relationship Id="rId64" Type="http://schemas.openxmlformats.org/officeDocument/2006/relationships/hyperlink" Target="javascript:showPopup('/frontend/redir.asp?page=0167-238X/LV09014f3c80049342N1019F.htm')" TargetMode="External"/><Relationship Id="rId69" Type="http://schemas.openxmlformats.org/officeDocument/2006/relationships/hyperlink" Target="javascript:showPopup('/frontend/redir.asp?page=0167-238X/LV09014f3c80049342N10290.htm')" TargetMode="External"/><Relationship Id="rId77" Type="http://schemas.openxmlformats.org/officeDocument/2006/relationships/hyperlink" Target="javascript:showPopup('/frontend/redir.asp?page=0167-238X/LV09014f3c80049342N102E1.htm')" TargetMode="External"/><Relationship Id="rId8" Type="http://schemas.openxmlformats.org/officeDocument/2006/relationships/hyperlink" Target="http://vb23.bsl.nl/frontend/redir.asp?product=0167%2D238x&amp;page=0167%2D238x/09014f3c80049342%2Ehtml&amp;highlight=gegeneraliseerde+angststoornis&amp;phrase=" TargetMode="External"/><Relationship Id="rId51" Type="http://schemas.openxmlformats.org/officeDocument/2006/relationships/hyperlink" Target="javascript:showPopup('/frontend/redir.asp?page=0167-238X/LV09014f3c80049342N10155.htm')" TargetMode="External"/><Relationship Id="rId72" Type="http://schemas.openxmlformats.org/officeDocument/2006/relationships/hyperlink" Target="javascript:showPopup('/frontend/redir.asp?page=0167-238X/LV09014f3c80049342N102C1.htm')" TargetMode="External"/><Relationship Id="rId80" Type="http://schemas.openxmlformats.org/officeDocument/2006/relationships/hyperlink" Target="javascript:showPopup('/frontend/redir.asp?page=0167-238X/LV09014f3c80049342N102F9.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vb23.bsl.nl/frontend/redir.asp?product=0167%2D238x&amp;page=0167%2D238x/09014f3c80049342%2Ehtml&amp;highlight=gegeneraliseerde+angststoornis&amp;phrase=" TargetMode="External"/><Relationship Id="rId17" Type="http://schemas.openxmlformats.org/officeDocument/2006/relationships/hyperlink" Target="javascript:showPopup('/frontend/redir.asp?page=0167-238X/LV09014f3c80049342N10063.htm')" TargetMode="External"/><Relationship Id="rId25" Type="http://schemas.openxmlformats.org/officeDocument/2006/relationships/hyperlink" Target="javascript:showPopup('/frontend/redir.asp?page=0167-238X/LV09014f3c80049342N100B6.htm')" TargetMode="External"/><Relationship Id="rId33" Type="http://schemas.openxmlformats.org/officeDocument/2006/relationships/hyperlink" Target="javascript:showPopup('/frontend/redir.asp?page=0167-238X/LV09014f3c80049342N100EE.htm')" TargetMode="External"/><Relationship Id="rId38" Type="http://schemas.openxmlformats.org/officeDocument/2006/relationships/hyperlink" Target="javascript:showPopup('/frontend/redir.asp?page=0167-238X/LV09014f3c80049342N10106.htm')" TargetMode="External"/><Relationship Id="rId46" Type="http://schemas.openxmlformats.org/officeDocument/2006/relationships/hyperlink" Target="javascript:showPopup('/frontend/redir.asp?page=0167-238X/LV09014f3c80049342N10137.htm')" TargetMode="External"/><Relationship Id="rId59" Type="http://schemas.openxmlformats.org/officeDocument/2006/relationships/hyperlink" Target="javascript:showPopup('/frontend/redir.asp?page=0167-238X/LV09014f3c80049342N10183.htm')" TargetMode="External"/><Relationship Id="rId67" Type="http://schemas.openxmlformats.org/officeDocument/2006/relationships/hyperlink" Target="javascript:showPopup('/frontend/redir.asp?page=0167-238X/LV09014f3c80049342N10266.htm')" TargetMode="External"/><Relationship Id="rId20" Type="http://schemas.openxmlformats.org/officeDocument/2006/relationships/hyperlink" Target="javascript:showPopup('/frontend/redir.asp?page=0167-238X/LV09014f3c80049342N1009C.htm')" TargetMode="External"/><Relationship Id="rId41" Type="http://schemas.openxmlformats.org/officeDocument/2006/relationships/hyperlink" Target="javascript:showPopup('/frontend/redir.asp?page=0167-238X/LV09014f3c80049342N1011A.htm')" TargetMode="External"/><Relationship Id="rId54" Type="http://schemas.openxmlformats.org/officeDocument/2006/relationships/hyperlink" Target="javascript:showPopup('/frontend/redir.asp?page=0167-238X/LV09014f3c80049342N10167.htm')" TargetMode="External"/><Relationship Id="rId62" Type="http://schemas.openxmlformats.org/officeDocument/2006/relationships/hyperlink" Target="javascript:showPopup('/frontend/redir.asp?page=0167-238X/LV09014f3c80049342N10197.htm')" TargetMode="External"/><Relationship Id="rId70" Type="http://schemas.openxmlformats.org/officeDocument/2006/relationships/hyperlink" Target="javascript:showPopup('/frontend/redir.asp?page=0167-238X/LV09014f3c80049342N10294.htm')" TargetMode="External"/><Relationship Id="rId75" Type="http://schemas.openxmlformats.org/officeDocument/2006/relationships/hyperlink" Target="javascript:showPopup('/frontend/redir.asp?page=0167-238X/LV09014f3c80049342N102D9.htm')" TargetMode="External"/><Relationship Id="rId83" Type="http://schemas.openxmlformats.org/officeDocument/2006/relationships/hyperlink" Target="javascript:showPopup('/frontend/redir.asp?page=0167-238X/LV09014f3c80049342N10309.htm')"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javascript:showPopup('/frontend/redir.asp?page=0167-238X/LV09014f3c80049342N1005B.htm')" TargetMode="External"/><Relationship Id="rId23" Type="http://schemas.openxmlformats.org/officeDocument/2006/relationships/hyperlink" Target="javascript:showPopup('/frontend/redir.asp?page=0167-238X/LV09014f3c80049342N100AE.htm')" TargetMode="External"/><Relationship Id="rId28" Type="http://schemas.openxmlformats.org/officeDocument/2006/relationships/hyperlink" Target="javascript:showPopup('/frontend/redir.asp?page=0167-238X/LV09014f3c80049342N100D0.htm')" TargetMode="External"/><Relationship Id="rId36" Type="http://schemas.openxmlformats.org/officeDocument/2006/relationships/hyperlink" Target="javascript:showPopup('/frontend/redir.asp?page=0167-238X/LV09014f3c80049342N100FE.htm')" TargetMode="External"/><Relationship Id="rId49" Type="http://schemas.openxmlformats.org/officeDocument/2006/relationships/hyperlink" Target="javascript:showPopup('/frontend/redir.asp?page=0167-238X/LV09014f3c80049342N1014D.htm')" TargetMode="External"/><Relationship Id="rId57" Type="http://schemas.openxmlformats.org/officeDocument/2006/relationships/hyperlink" Target="javascript:showPopup('/frontend/redir.asp?page=0167-238X/LV09014f3c80049342N1017B.htm')" TargetMode="External"/><Relationship Id="rId10" Type="http://schemas.openxmlformats.org/officeDocument/2006/relationships/hyperlink" Target="http://vb23.bsl.nl/frontend/redir.asp?product=0167%2D238x&amp;page=0167%2D238x/09014f3c80049342%2Ehtml&amp;highlight=gegeneraliseerde+angststoornis&amp;phrase=" TargetMode="External"/><Relationship Id="rId31" Type="http://schemas.openxmlformats.org/officeDocument/2006/relationships/hyperlink" Target="javascript:showPopup('/frontend/redir.asp?page=0167-238X/LV09014f3c80049342N100E2.htm')" TargetMode="External"/><Relationship Id="rId44" Type="http://schemas.openxmlformats.org/officeDocument/2006/relationships/hyperlink" Target="javascript:showPopup('/frontend/redir.asp?page=0167-238X/LV09014f3c80049342N1012B.htm')" TargetMode="External"/><Relationship Id="rId52" Type="http://schemas.openxmlformats.org/officeDocument/2006/relationships/hyperlink" Target="javascript:showPopup('/frontend/redir.asp?page=0167-238X/LV09014f3c80049342N10159.htm')" TargetMode="External"/><Relationship Id="rId60" Type="http://schemas.openxmlformats.org/officeDocument/2006/relationships/hyperlink" Target="javascript:showPopup('/frontend/redir.asp?page=0167-238X/LV09014f3c80049342N10187.htm')" TargetMode="External"/><Relationship Id="rId65" Type="http://schemas.openxmlformats.org/officeDocument/2006/relationships/hyperlink" Target="javascript:showPopup('/frontend/redir.asp?page=0167-238X/LV09014f3c80049342N101AB.htm')" TargetMode="External"/><Relationship Id="rId73" Type="http://schemas.openxmlformats.org/officeDocument/2006/relationships/hyperlink" Target="javascript:showPopup('/frontend/redir.asp?page=0167-238X/LV09014f3c80049342N102CB.htm')" TargetMode="External"/><Relationship Id="rId78" Type="http://schemas.openxmlformats.org/officeDocument/2006/relationships/hyperlink" Target="javascript:showPopup('/frontend/redir.asp?page=0167-238X/LV09014f3c80049342N102EF.htm')" TargetMode="External"/><Relationship Id="rId81" Type="http://schemas.openxmlformats.org/officeDocument/2006/relationships/hyperlink" Target="javascript:showPopup('/frontend/redir.asp?page=0167-238X/LV09014f3c80049342N102FD.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8429</Words>
  <Characters>46360</Characters>
  <Application>Microsoft Office Word</Application>
  <DocSecurity>0</DocSecurity>
  <Lines>386</Lines>
  <Paragraphs>109</Paragraphs>
  <ScaleCrop>false</ScaleCrop>
  <Company>Katholieke Hogeschool Zuid-West-Vlaanderen</Company>
  <LinksUpToDate>false</LinksUpToDate>
  <CharactersWithSpaces>54680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1003526150</dc:creator>
  <cp:lastModifiedBy>Gebruiker</cp:lastModifiedBy>
  <cp:revision>3</cp:revision>
  <dcterms:created xsi:type="dcterms:W3CDTF">2009-12-02T15:00:00Z</dcterms:created>
  <dcterms:modified xsi:type="dcterms:W3CDTF">2009-12-10T21:07:00Z</dcterms:modified>
</cp:coreProperties>
</file>